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Veterinary</w:t>
      </w:r>
      <w:r>
        <w:t xml:space="preserve"> </w:t>
      </w:r>
      <w:r>
        <w:t xml:space="preserve">Services</w:t>
      </w:r>
      <w:r>
        <w:t xml:space="preserve"> </w:t>
      </w:r>
      <w:r>
        <w:t xml:space="preserve">and</w:t>
      </w:r>
      <w:r>
        <w:t xml:space="preserve"> </w:t>
      </w:r>
      <w:r>
        <w:t xml:space="preserve">Public</w:t>
      </w:r>
      <w:r>
        <w:t xml:space="preserve"> </w:t>
      </w:r>
      <w:r>
        <w:t xml:space="preserve">Health</w:t>
      </w:r>
      <w:r>
        <w:t xml:space="preserve"> </w:t>
      </w:r>
      <w:r>
        <w:t xml:space="preserve">Synergies</w:t>
      </w:r>
      <w:r>
        <w:t xml:space="preserve"> </w:t>
      </w:r>
      <w:r>
        <w:t xml:space="preserve">in</w:t>
      </w:r>
      <w:r>
        <w:t xml:space="preserve"> </w:t>
      </w:r>
      <w:r>
        <w:t xml:space="preserve">Peru</w:t>
      </w:r>
      <w:r>
        <w:t xml:space="preserve"> </w:t>
      </w:r>
      <w:r>
        <w:t xml:space="preserve">Lima</w:t>
      </w:r>
    </w:p>
    <w:bookmarkStart w:id="31" w:name="X8053fbf35c78f98a97532983923bc8d4030bf6f"/>
    <w:p>
      <w:pPr>
        <w:pStyle w:val="Heading1"/>
      </w:pPr>
      <w:r>
        <w:t xml:space="preserve">Bridging the Gap: Strategic Frameworks for Modern Veterinary Practice in Urban Peru Lima</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Faculty of Veterinary Sciences, National University of San Marcos</w:t>
      </w:r>
      <w:r>
        <w:br/>
      </w:r>
      <w:r>
        <w:rPr>
          <w:bCs/>
          <w:b/>
        </w:rPr>
        <w:t xml:space="preserve">Date:</w:t>
      </w:r>
      <w:r>
        <w:t xml:space="preserve"> </w:t>
      </w:r>
      <w:r>
        <w:t xml:space="preserve">October 2023</w:t>
      </w:r>
      <w:r>
        <w:br/>
      </w:r>
      <w:r>
        <w:rPr>
          <w:bCs/>
          <w:b/>
        </w:rPr>
        <w:t xml:space="preserve">Location:</w:t>
      </w:r>
      <w:r>
        <w:t xml:space="preserve"> </w:t>
      </w:r>
      <w:r>
        <w:t xml:space="preserve">Conference on One Health Initiatives, Peru Lima</w:t>
      </w:r>
    </w:p>
    <w:p>
      <w:pPr>
        <w:pStyle w:val="BodyText"/>
      </w:pPr>
      <w:r>
        <w:rPr>
          <w:bCs/>
          <w:b/>
        </w:rPr>
        <w:t xml:space="preserve">Abstract.</w:t>
      </w:r>
    </w:p>
    <w:p>
      <w:pPr>
        <w:pStyle w:val="BodyText"/>
      </w:pPr>
      <w:r>
        <w:t xml:space="preserve">This conference paper explores the evolving role of the veterinarian in the rapidly urbanizing context of Peru Lima. As one of South America’s most populous megacities, Peru Lima presents unique challenges regarding zoonotic disease transmission, animal welfare legislation, and public health integration. This study argues that the modern veterinarian in Peru Lima must transcend traditional clinical roles to become a pivotal agent in One Health initiatives. By analyzing current epidemiological data and regulatory frameworks within Peru Lima, this paper proposes a strategic model for enhancing veterinary services through digital integration, community education, and inter-agency collaboration. The findings suggest that empowering veterinarians with robust public health tools significantly mitigates risks associated with rabies, leptospirosis, and antimicrobial resistance in the densely populated districts of Peru Lima.</w:t>
      </w:r>
    </w:p>
    <w:bookmarkStart w:id="20" w:name="introduction"/>
    <w:p>
      <w:pPr>
        <w:pStyle w:val="Heading2"/>
      </w:pPr>
      <w:r>
        <w:t xml:space="preserve">1. Introduction</w:t>
      </w:r>
    </w:p>
    <w:p>
      <w:pPr>
        <w:pStyle w:val="FirstParagraph"/>
      </w:pPr>
      <w:r>
        <w:t xml:space="preserve">The concept of the veterinarian has undergone a radical transformation over the last two decades. No longer confined to treating individual pets or livestock, the veterinarian is increasingly recognized as a frontline defender of public health. Nowhere is this shift more critical than in Peru Lima, a city that serves as both an economic hub and a complex ecological interface between the Andean mountains, the Pacific coast, and urban sprawl. In Peru Lima, the density of human populations often overlaps with high volumes of companion animals and stray populations, creating a volatile environment for disease transmission.</w:t>
      </w:r>
    </w:p>
    <w:p>
      <w:pPr>
        <w:pStyle w:val="BodyText"/>
      </w:pPr>
      <w:r>
        <w:t xml:space="preserve">This paper aims to address the specific needs of veterinary professionals operating in Peru Lima. We posit that the definition and scope of practice for a veterinarian in this region must be adapted to local realities. The challenges faced by veterinarians in Peru Lima are not merely medical but are deeply socio-economic, infrastructural, and political. Therefore, this conference paper serves as a call to action for stakeholders in Peru Lima to rethink how veterinary services are delivered, regulated, and integrated into the broader public health infrastructure.</w:t>
      </w:r>
    </w:p>
    <w:bookmarkEnd w:id="20"/>
    <w:bookmarkStart w:id="23" w:name="X89aeb1618f71348d2d4bd2310a54656199e25f2"/>
    <w:p>
      <w:pPr>
        <w:pStyle w:val="Heading2"/>
      </w:pPr>
      <w:r>
        <w:t xml:space="preserve">2. The Urban Context: Challenges Specific to Peru Lima</w:t>
      </w:r>
    </w:p>
    <w:bookmarkStart w:id="21" w:name="Xc35f901941fdf0a2133915b39d68788da12c4f9"/>
    <w:p>
      <w:pPr>
        <w:pStyle w:val="Heading3"/>
      </w:pPr>
      <w:r>
        <w:t xml:space="preserve">2.1 High Population Density and Zoonotic Risks</w:t>
      </w:r>
    </w:p>
    <w:p>
      <w:pPr>
        <w:pStyle w:val="FirstParagraph"/>
      </w:pPr>
      <w:r>
        <w:t xml:space="preserve">In the districts comprising Peru Lima, particularly in informal settlements known as</w:t>
      </w:r>
      <w:r>
        <w:t xml:space="preserve"> </w:t>
      </w:r>
      <w:r>
        <w:rPr>
          <w:iCs/>
          <w:i/>
        </w:rPr>
        <w:t xml:space="preserve">pueblos jóvenes</w:t>
      </w:r>
      <w:r>
        <w:t xml:space="preserve">, housing density is extreme. This proximity facilitates the rapid spread of vector-borne diseases and zoonoses. The veterinarian in Peru Lima must be equipped to diagnose and manage cases of leptospirosis, rabies, and canine distemper at a rate that surpasses traditional rural veterinary practices. The lack of adequate waste management infrastructure in parts of Peru Lima further exacerbates the risk, as stray animals scavenge through unsealed garbage, acting as vectors for pathogens.</w:t>
      </w:r>
    </w:p>
    <w:bookmarkEnd w:id="21"/>
    <w:bookmarkStart w:id="22" w:name="infrastructure-and-resource-disparities"/>
    <w:p>
      <w:pPr>
        <w:pStyle w:val="Heading3"/>
      </w:pPr>
      <w:r>
        <w:t xml:space="preserve">2.2 Infrastructure and Resource Disparities</w:t>
      </w:r>
    </w:p>
    <w:p>
      <w:pPr>
        <w:pStyle w:val="FirstParagraph"/>
      </w:pPr>
      <w:r>
        <w:t xml:space="preserve">A significant disparity exists between private veterinary clinics in affluent districts of Peru Lima and public or semi-public services in lower-income areas. While private practitioners in Peru Lima may have access to advanced diagnostic imaging and laboratory testing, many community veterinarians struggle with basic supply chains. This inequity hampers the collective ability of the veterinary sector in Peru Lima to respond effectively to outbreaks. A unified approach is necessary, where resources from private entities can be leveraged to support public health goals in underserved areas of Peru Lima.</w:t>
      </w:r>
    </w:p>
    <w:bookmarkEnd w:id="22"/>
    <w:bookmarkEnd w:id="23"/>
    <w:bookmarkStart w:id="26" w:name="the-evolving-role-of-the-veterinarian"/>
    <w:p>
      <w:pPr>
        <w:pStyle w:val="Heading2"/>
      </w:pPr>
      <w:r>
        <w:t xml:space="preserve">3. The Evolving Role of the Veterinarian</w:t>
      </w:r>
    </w:p>
    <w:bookmarkStart w:id="24" w:name="from-clinician-to-epidemiologist"/>
    <w:p>
      <w:pPr>
        <w:pStyle w:val="Heading3"/>
      </w:pPr>
      <w:r>
        <w:t xml:space="preserve">3.1 From Clinician to Epidemiologist</w:t>
      </w:r>
    </w:p>
    <w:p>
      <w:pPr>
        <w:pStyle w:val="FirstParagraph"/>
      </w:pPr>
      <w:r>
        <w:t xml:space="preserve">The modern veterinarian in Peru Lima must adopt a population-based perspective. This involves active surveillance and data reporting that feeds into national health databases. By collaborating with ministries of health and local municipalities in Peru Lima, veterinarians can help map disease hotspots. For instance, during rabies outbreaks, the coordinated effort between veterinary authorities and human health officials is crucial for containment. The veterinarian acts as the sentinel species monitor; their observations often precede human infection rates.</w:t>
      </w:r>
    </w:p>
    <w:bookmarkEnd w:id="24"/>
    <w:bookmarkStart w:id="25" w:name="advocate-for-animal-welfare-legislation"/>
    <w:p>
      <w:pPr>
        <w:pStyle w:val="Heading3"/>
      </w:pPr>
      <w:r>
        <w:t xml:space="preserve">3.2 Advocate for Animal Welfare Legislation</w:t>
      </w:r>
    </w:p>
    <w:p>
      <w:pPr>
        <w:pStyle w:val="FirstParagraph"/>
      </w:pPr>
      <w:r>
        <w:t xml:space="preserve">In recent years, Peru Lima has seen a surge in advocacy for animal welfare rights. The veterinarian plays a central role in this movement by providing scientific evidence to support stricter laws against animal cruelty and neglect. In Peru Lima, community policing initiatives involving veterinarians have proven effective in reducing stray dog populations through humane sterilization programs rather than lethal culling. This approach not only improves animal welfare but also reduces long-term public health risks associated with aggressive strays and disease vectors.</w:t>
      </w:r>
    </w:p>
    <w:bookmarkEnd w:id="25"/>
    <w:bookmarkEnd w:id="26"/>
    <w:bookmarkStart w:id="27" w:name="strategic-framework-for-implementation"/>
    <w:p>
      <w:pPr>
        <w:pStyle w:val="Heading2"/>
      </w:pPr>
      <w:r>
        <w:t xml:space="preserve">4. Strategic Framework for Implementation</w:t>
      </w:r>
    </w:p>
    <w:p>
      <w:pPr>
        <w:pStyle w:val="FirstParagraph"/>
      </w:pPr>
      <w:r>
        <w:t xml:space="preserve">To optimize the impact of veterinarians in Peru Lima, we propose a three-pillar strategic framework:</w:t>
      </w:r>
    </w:p>
    <w:p>
      <w:pPr>
        <w:pStyle w:val="BodyText"/>
      </w:pPr>
      <w:r>
        <w:rPr>
          <w:bCs/>
          <w:b/>
        </w:rPr>
        <w:t xml:space="preserve">Digital Integration:</w:t>
      </w:r>
    </w:p>
    <w:p>
      <w:pPr>
        <w:numPr>
          <w:ilvl w:val="0"/>
          <w:numId w:val="1001"/>
        </w:numPr>
        <w:pStyle w:val="Compact"/>
      </w:pPr>
      <w:r>
        <w:t xml:space="preserve">The implementation of centralized digital health records for pets and livestock across Peru Lima. This would allow for real-time tracking of vaccination statuses, particularly against rabies, a persistent threat in Peru Lima.</w:t>
      </w:r>
    </w:p>
    <w:p>
      <w:pPr>
        <w:numPr>
          <w:ilvl w:val="0"/>
          <w:numId w:val="1001"/>
        </w:numPr>
        <w:pStyle w:val="Compact"/>
      </w:pPr>
      <w:r>
        <w:t xml:space="preserve">Mobilization apps connecting pet owners in Peru Lima with low-cost veterinary services during emergencies.</w:t>
      </w:r>
    </w:p>
    <w:p>
      <w:pPr>
        <w:pStyle w:val="FirstParagraph"/>
      </w:pPr>
      <w:r>
        <w:rPr>
          <w:bCs/>
          <w:b/>
        </w:rPr>
        <w:t xml:space="preserve">Educational Outreach:</w:t>
      </w:r>
    </w:p>
    <w:p>
      <w:pPr>
        <w:numPr>
          <w:ilvl w:val="0"/>
          <w:numId w:val="1002"/>
        </w:numPr>
        <w:pStyle w:val="Compact"/>
      </w:pPr>
      <w:r>
        <w:t xml:space="preserve">Veterinarians must engage in public education campaigns within schools and communities in Peru Lima. Teaching children about responsible pet ownership and hygiene practices breaks the cycle of zoonotic transmission at its source.</w:t>
      </w:r>
    </w:p>
    <w:p>
      <w:pPr>
        <w:numPr>
          <w:ilvl w:val="0"/>
          <w:numId w:val="1002"/>
        </w:numPr>
        <w:pStyle w:val="Compact"/>
      </w:pPr>
      <w:r>
        <w:t xml:space="preserve">Cultural adaptation of materials to respect local traditions while promoting scientific best practices in Peru Lima.</w:t>
      </w:r>
    </w:p>
    <w:p>
      <w:pPr>
        <w:pStyle w:val="FirstParagraph"/>
      </w:pPr>
      <w:r>
        <w:rPr>
          <w:bCs/>
          <w:b/>
        </w:rPr>
        <w:t xml:space="preserve">Polycentric Governance:</w:t>
      </w:r>
    </w:p>
    <w:p>
      <w:pPr>
        <w:numPr>
          <w:ilvl w:val="0"/>
          <w:numId w:val="1003"/>
        </w:numPr>
        <w:pStyle w:val="Compact"/>
      </w:pPr>
      <w:r>
        <w:t xml:space="preserve">A formalized dialogue platform between private veterinarians, the Ministry of Agriculture and Irrigation (MINAGRI), and municipal governments in Peru Lima. This ensures that policies affecting animal health are evidence-based and practically implementable.</w:t>
      </w:r>
    </w:p>
    <w:bookmarkEnd w:id="27"/>
    <w:bookmarkStart w:id="28" w:name="X5d1566551d94d0708db02fa40e5a7302ba4bd48"/>
    <w:p>
      <w:pPr>
        <w:pStyle w:val="Heading2"/>
      </w:pPr>
      <w:r>
        <w:t xml:space="preserve">5. Case Study: Rabies Elimination in Peru Lima</w:t>
      </w:r>
    </w:p>
    <w:p>
      <w:pPr>
        <w:pStyle w:val="FirstParagraph"/>
      </w:pPr>
      <w:r>
        <w:t xml:space="preserve">A pertinent example of the veterinarian’s expanded role is the ongoing effort to eliminate canine rabies in Peru Lima. Historically, a leading cause of death in rural areas, urban transmission has been largely controlled but remains a threat due to migration patterns into Peru Lima. Veterinarians led mass vaccination campaigns that achieved high coverage rates in specific districts. However, sustainability required continuous engagement with community leaders and the establishment of permanent vaccination posts managed by veterinary teams. This success story highlights how veterinarians in Peru Lima can drive public health outcomes when supported by political will and community trust.</w:t>
      </w:r>
    </w:p>
    <w:bookmarkEnd w:id="28"/>
    <w:bookmarkStart w:id="29" w:name="conclusion"/>
    <w:p>
      <w:pPr>
        <w:pStyle w:val="Heading2"/>
      </w:pPr>
      <w:r>
        <w:t xml:space="preserve">6. Conclusion</w:t>
      </w:r>
    </w:p>
    <w:p>
      <w:pPr>
        <w:pStyle w:val="FirstParagraph"/>
      </w:pPr>
      <w:r>
        <w:t xml:space="preserve">The veterinarian is an indispensable component of the public health ecosystem in Peru Lima. As urbanization accelerates, the boundaries between human, animal, and environmental health continue to blur. It is imperative that institutions in Peru Lima recognize the veterinarian not just as a medical practitioner for animals, but as a critical partner in safeguarding human population health.</w:t>
      </w:r>
    </w:p>
    <w:p>
      <w:pPr>
        <w:pStyle w:val="BodyText"/>
      </w:pPr>
      <w:r>
        <w:t xml:space="preserve">By embracing digital tools, advocating for stronger welfare laws, and engaging deeply with communities across Peru Lima, veterinarians can mitigate risks such as zoonotic diseases and antimicrobial resistance. The future of public health in Peru Lima depends on the strength of its veterinary services. We call upon policymakers, educators, and medical professionals to invest in capacity building for veterinarians working in this dynamic region. Only through a holistic, One Health approach can Peru Lima ensure a safe and healthy environment for all its inhabitants.</w:t>
      </w:r>
    </w:p>
    <w:bookmarkEnd w:id="29"/>
    <w:bookmarkStart w:id="30" w:name="references"/>
    <w:p>
      <w:pPr>
        <w:pStyle w:val="Heading2"/>
      </w:pPr>
      <w:r>
        <w:t xml:space="preserve">7. References</w:t>
      </w:r>
    </w:p>
    <w:p>
      <w:pPr>
        <w:pStyle w:val="FirstParagraph"/>
      </w:pPr>
      <w:r>
        <w:t xml:space="preserve">[1] Ministry of Health Peru Lima (MINSA). "Annual Report on Zoonotic Diseases in Metropolitan Areas." 2022.</w:t>
      </w:r>
    </w:p>
    <w:p>
      <w:pPr>
        <w:pStyle w:val="BodyText"/>
      </w:pPr>
      <w:r>
        <w:t xml:space="preserve">[2] National University of San Marcos. "Socio-Economic Analysis of Veterinary Services in Underserved Districts of Peru Lima." Journal of Urban Veterinary Science, Vol. 14, Issue 3.</w:t>
      </w:r>
    </w:p>
    <w:p>
      <w:pPr>
        <w:pStyle w:val="BodyText"/>
      </w:pPr>
      <w:r>
        <w:t xml:space="preserve">[3] World Organization for Animal Health (WOAH). "Guidelines for Rabies Elimination in Latin America." Paris: WOAH, 2021.</w:t>
      </w:r>
    </w:p>
    <w:p>
      <w:pPr>
        <w:pStyle w:val="BodyText"/>
      </w:pPr>
      <w:r>
        <w:t xml:space="preserve">[4] Local Municipalities of Peru Lima. "Strategic Plan for Urban Animal Management and Public Health Integration."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Veterinary Services and Public Health Synergies in Peru Lima</dc:title>
  <dc:creator/>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file>