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Veterinary</w:t>
      </w:r>
      <w:r>
        <w:t xml:space="preserve"> </w:t>
      </w:r>
      <w:r>
        <w:t xml:space="preserve">Medicine:</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Clinical</w:t>
      </w:r>
      <w:r>
        <w:t xml:space="preserve"> </w:t>
      </w:r>
      <w:r>
        <w:t xml:space="preserve">Practice</w:t>
      </w:r>
      <w:r>
        <w:t xml:space="preserve"> </w:t>
      </w:r>
      <w:r>
        <w:t xml:space="preserve">in</w:t>
      </w:r>
      <w:r>
        <w:t xml:space="preserve"> </w:t>
      </w:r>
      <w:r>
        <w:t xml:space="preserve">Switzerland,</w:t>
      </w:r>
      <w:r>
        <w:t xml:space="preserve"> </w:t>
      </w:r>
      <w:r>
        <w:t xml:space="preserve">Zurich</w:t>
      </w:r>
    </w:p>
    <w:bookmarkStart w:id="31" w:name="X51950c2275885741b4137ac85203c15f31e2233"/>
    <w:p>
      <w:pPr>
        <w:pStyle w:val="Heading1"/>
      </w:pPr>
      <w:r>
        <w:t xml:space="preserve">Bridging Tradition and Innovation in Veterinary Care</w:t>
      </w:r>
      <w:r>
        <w:br/>
      </w:r>
      <w:r>
        <w:t xml:space="preserve">A Strategic Analysis for the Region of Switzerland, Zurich</w:t>
      </w:r>
    </w:p>
    <w:p>
      <w:pPr>
        <w:pStyle w:val="FirstParagraph"/>
      </w:pPr>
      <w:r>
        <w:rPr>
          <w:bCs/>
          <w:b/>
        </w:rPr>
        <w:t xml:space="preserve">Conference Paper ID:</w:t>
      </w:r>
      <w:r>
        <w:t xml:space="preserve">VET-2024-ZRH-089</w:t>
      </w:r>
    </w:p>
    <w:p>
      <w:pPr>
        <w:pStyle w:val="BodyText"/>
      </w:pPr>
      <w:r>
        <w:rPr>
          <w:bCs/>
          <w:b/>
        </w:rPr>
        <w:t xml:space="preserve">Date:</w:t>
      </w:r>
      <w:r>
        <w:t xml:space="preserve"> </w:t>
      </w:r>
      <w:r>
        <w:t xml:space="preserve">October 15, 2024</w:t>
      </w:r>
    </w:p>
    <w:p>
      <w:pPr>
        <w:pStyle w:val="BodyText"/>
      </w:pPr>
      <w:r>
        <w:rPr>
          <w:bCs/>
          <w:b/>
        </w:rPr>
        <w:t xml:space="preserve">Institutional Affiliation:The Institute of Clinical Veterinary Sciences, University of ZurichZurich, Switzerland</w:t>
      </w:r>
    </w:p>
    <w:bookmarkStart w:id="20" w:name="abstract"/>
    <w:p>
      <w:pPr>
        <w:pStyle w:val="Heading3"/>
      </w:pPr>
      <w:r>
        <w:t xml:space="preserve">Abstract</w:t>
      </w:r>
    </w:p>
    <w:p>
      <w:pPr>
        <w:pStyle w:val="FirstParagraph"/>
      </w:pPr>
      <w:r>
        <w:t xml:space="preserve">This paper explores the evolving landscape of veterinary medicine within the specific socio-economic and regulatory context of Switzerland, with a particular focus on Zurich. As one of Europe’s leading economic hubs and home to rigorous animal welfare standards, Zurich presents unique challenges and opportunities for practitioners. This document examines three critical pillars: diagnostic technology adoption, ethical decision-making frameworks, and interdisciplinary collaboration. We argue that for a</w:t>
      </w:r>
      <w:r>
        <w:t xml:space="preserve"> </w:t>
      </w:r>
      <w:r>
        <w:rPr>
          <w:bCs/>
          <w:b/>
        </w:rPr>
        <w:t xml:space="preserve">Veterinarian</w:t>
      </w:r>
      <w:r>
        <w:t xml:space="preserve"> </w:t>
      </w:r>
      <w:r>
        <w:t xml:space="preserve">operating in Switzerland, maintaining clinical excellence requires not only technical proficiency but also deep cultural competence regarding pet ownership attitudes in Zurich. The findings suggest that integrating digital health records with high-touch client communication is essential for future-proofing practices in this region.</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Veterinarian</w:t>
      </w:r>
      <w:r>
        <w:t xml:space="preserve"> </w:t>
      </w:r>
      <w:r>
        <w:t xml:space="preserve">has transcended traditional boundaries in the 21st century, evolving into a complex profession that intersects with public health, environmental science, and advanced biomedical research. Nowhere is this transformation more palpable than in Switzerland. Known globally for its precision engineering and high quality of life, Switzerland also maintains some of the most stringent animal welfare laws in the world. Within this national framework lies Zurich, the largest city in Switzerland and a global center for finance, culture, and science.</w:t>
      </w:r>
    </w:p>
    <w:p>
      <w:pPr>
        <w:pStyle w:val="BodyText"/>
      </w:pPr>
      <w:r>
        <w:t xml:space="preserve">In Zurich, pet ownership is not merely a hobby but a significant lifestyle choice deeply embedded in urban planning and social fabric. Consequently, the expectations placed upon every</w:t>
      </w:r>
      <w:r>
        <w:t xml:space="preserve"> </w:t>
      </w:r>
      <w:r>
        <w:rPr>
          <w:bCs/>
          <w:b/>
        </w:rPr>
        <w:t xml:space="preserve">Veterinarian</w:t>
      </w:r>
      <w:r>
        <w:t xml:space="preserve"> </w:t>
      </w:r>
      <w:r>
        <w:t xml:space="preserve">serving this demographic are exceptionally high. Clients in Switzerland Zurich are well-informed, often educated in medical or scientific fields themselves, and demand transparency regarding treatment protocols, financial costs, and prognostic outcomes. This paper aims to analyze how veterinary practices can adapt to meet these elevated standards while navigating the unique geographical and logistical constraints of a dense urban environment like Switzerland Zurich.</w:t>
      </w:r>
    </w:p>
    <w:bookmarkEnd w:id="21"/>
    <w:bookmarkStart w:id="22" w:name="X21bfdd4210bd1620d8b9a1859b2240cddc0d77d"/>
    <w:p>
      <w:pPr>
        <w:pStyle w:val="Heading2"/>
      </w:pPr>
      <w:r>
        <w:t xml:space="preserve">2. Regulatory Frameworks and Animal Welfare in Switzerland</w:t>
      </w:r>
    </w:p>
    <w:p>
      <w:pPr>
        <w:pStyle w:val="FirstParagraph"/>
      </w:pPr>
      <w:r>
        <w:t xml:space="preserve">To understand the practice of veterinary medicine in this region, one must first appreciate the legal ecosystem. The Swiss Federal Act on Animal Protection (</w:t>
      </w:r>
      <w:r>
        <w:rPr>
          <w:iCs/>
          <w:i/>
        </w:rPr>
        <w:t xml:space="preserve">Tierschutzgesetz</w:t>
      </w:r>
      <w:r>
        <w:t xml:space="preserve">) is comprehensive and strictly enforced. For any</w:t>
      </w:r>
      <w:r>
        <w:t xml:space="preserve"> </w:t>
      </w:r>
      <w:r>
        <w:rPr>
          <w:bCs/>
          <w:b/>
        </w:rPr>
        <w:t xml:space="preserve">Veterinarian</w:t>
      </w:r>
      <w:r>
        <w:t xml:space="preserve"> </w:t>
      </w:r>
      <w:r>
        <w:t xml:space="preserve">working in Switzerland, compliance with these regulations is not optional; it is foundational.</w:t>
      </w:r>
    </w:p>
    <w:p>
      <w:pPr>
        <w:pStyle w:val="BodyText"/>
      </w:pPr>
      <w:r>
        <w:t xml:space="preserve">In Zurich specifically, local ordinances often supplement federal laws regarding noise control, waste disposal from medical facilities, and even the spatial requirements for animal housing in clinics. These regulations ensure that veterinary clinics do not negatively impact the urban ecosystem or neighboring residents. Furthermore, Switzerland’s approach to euthanasia is ethically rigorous; it requires thorough justification and consultation with the client. This legal landscape necessitates that a</w:t>
      </w:r>
      <w:r>
        <w:t xml:space="preserve"> </w:t>
      </w:r>
      <w:r>
        <w:rPr>
          <w:bCs/>
          <w:b/>
        </w:rPr>
        <w:t xml:space="preserve">Veterinarian</w:t>
      </w:r>
      <w:r>
        <w:t xml:space="preserve"> </w:t>
      </w:r>
      <w:r>
        <w:t xml:space="preserve">acts not only as a clinician but also as an ethical advisor and legal compliance officer.</w:t>
      </w:r>
    </w:p>
    <w:bookmarkEnd w:id="22"/>
    <w:bookmarkStart w:id="25" w:name="Xc91e9a563f580119a237add7d2202a3c48835e9"/>
    <w:p>
      <w:pPr>
        <w:pStyle w:val="Heading2"/>
      </w:pPr>
      <w:r>
        <w:t xml:space="preserve">3. Technological Integration in Zurich Clinics</w:t>
      </w:r>
    </w:p>
    <w:p>
      <w:pPr>
        <w:pStyle w:val="FirstParagraph"/>
      </w:pPr>
      <w:r>
        <w:t xml:space="preserve">Zurich is at the forefront of technological innovation, and veterinary medicine is no exception. The modern</w:t>
      </w:r>
      <w:r>
        <w:t xml:space="preserve"> </w:t>
      </w:r>
      <w:r>
        <w:rPr>
          <w:bCs/>
          <w:b/>
        </w:rPr>
        <w:t xml:space="preserve">Veterinarian</w:t>
      </w:r>
      <w:r>
        <w:t xml:space="preserve"> </w:t>
      </w:r>
      <w:r>
        <w:t xml:space="preserve">in Switzerland must be adept at utilizing advanced diagnostic tools such as high-resolution digital radiography, ultrasonography, and increasingly, magnetic resonance imaging (MRI) for small animals. Zurich boasts several referral centers equipped with human-grade MRI machines adapted for veterinary use, allowing for precise diagnoses of neurological conditions that were previously difficult to assess.</w:t>
      </w:r>
    </w:p>
    <w:bookmarkStart w:id="23" w:name="digital-health-records"/>
    <w:p>
      <w:pPr>
        <w:pStyle w:val="Heading3"/>
      </w:pPr>
      <w:r>
        <w:t xml:space="preserve">3.1 Digital Health Records</w:t>
      </w:r>
    </w:p>
    <w:p>
      <w:pPr>
        <w:pStyle w:val="FirstParagraph"/>
      </w:pPr>
      <w:r>
        <w:t xml:space="preserve">The adoption of cloud-based Electronic Health Records (EHR) has revolutionized patient management in Switzerland Zurich. For the</w:t>
      </w:r>
      <w:r>
        <w:t xml:space="preserve"> </w:t>
      </w:r>
      <w:r>
        <w:rPr>
          <w:bCs/>
          <w:b/>
        </w:rPr>
        <w:t xml:space="preserve">Veterinarian</w:t>
      </w:r>
      <w:r>
        <w:t xml:space="preserve">, seamless data sharing between general practitioners and specialists is crucial. In a mobile society where pets may be transported across cantons, interoperability ensures continuity of care. However, this digital shift also requires robust cybersecurity measures to protect client privacy, adhering strictly to Swiss Data Protection laws.</w:t>
      </w:r>
    </w:p>
    <w:bookmarkEnd w:id="23"/>
    <w:bookmarkStart w:id="24" w:name="telemedicine-and-remote-monitoring"/>
    <w:p>
      <w:pPr>
        <w:pStyle w:val="Heading3"/>
      </w:pPr>
      <w:r>
        <w:t xml:space="preserve">3.2 Telemedicine and Remote Monitoring</w:t>
      </w:r>
    </w:p>
    <w:p>
      <w:pPr>
        <w:pStyle w:val="FirstParagraph"/>
      </w:pPr>
      <w:r>
        <w:t xml:space="preserve">The recent global pandemic accelerated the acceptance of telemedicine in Switzerland Zurich. While physical examinations remain irreplaceable for definitive diagnosis, remote consultations have become a viable tool for follow-up care, triage, and chronic disease management. This allows the</w:t>
      </w:r>
      <w:r>
        <w:t xml:space="preserve"> </w:t>
      </w:r>
      <w:r>
        <w:rPr>
          <w:bCs/>
          <w:b/>
        </w:rPr>
        <w:t xml:space="preserve">Veterinarian</w:t>
      </w:r>
      <w:r>
        <w:t xml:space="preserve"> </w:t>
      </w:r>
      <w:r>
        <w:t xml:space="preserve">to maintain high standards of care while reducing unnecessary travel stress for animals—a key consideration given the dense urban infrastructure of Zurich.</w:t>
      </w:r>
    </w:p>
    <w:bookmarkEnd w:id="24"/>
    <w:bookmarkEnd w:id="25"/>
    <w:bookmarkStart w:id="26" w:name="Xa4f33b2541cb2883de0664eaa3519239e66f9f5"/>
    <w:p>
      <w:pPr>
        <w:pStyle w:val="Heading2"/>
      </w:pPr>
      <w:r>
        <w:t xml:space="preserve">4. The Human-Animal Bond and Client Communication</w:t>
      </w:r>
    </w:p>
    <w:p>
      <w:pPr>
        <w:pStyle w:val="FirstParagraph"/>
      </w:pPr>
      <w:r>
        <w:t xml:space="preserve">In Switzerland, particularly in affluent areas like Zurich, pets are increasingly viewed as integral family members. This shift in perception profoundly impacts the interaction between a</w:t>
      </w:r>
      <w:r>
        <w:t xml:space="preserve"> </w:t>
      </w:r>
      <w:r>
        <w:rPr>
          <w:bCs/>
          <w:b/>
        </w:rPr>
        <w:t xml:space="preserve">Veterinarian</w:t>
      </w:r>
      <w:r>
        <w:t xml:space="preserve"> </w:t>
      </w:r>
      <w:r>
        <w:t xml:space="preserve">and the client. The economic aspect of veterinary care cannot be ignored; while insurance penetration for pets is growing in Switzerland, out-of-pocket expenses remain significant.</w:t>
      </w:r>
    </w:p>
    <w:p>
      <w:pPr>
        <w:pStyle w:val="BodyText"/>
      </w:pPr>
      <w:r>
        <w:t xml:space="preserve">A successful</w:t>
      </w:r>
      <w:r>
        <w:t xml:space="preserve"> </w:t>
      </w:r>
      <w:r>
        <w:rPr>
          <w:bCs/>
          <w:b/>
        </w:rPr>
        <w:t xml:space="preserve">Veterinarian</w:t>
      </w:r>
      <w:r>
        <w:t xml:space="preserve"> </w:t>
      </w:r>
      <w:r>
        <w:t xml:space="preserve">in this region must possess strong soft skills. They must be able to communicate complex medical information clearly, providing clients with a range of treatment options that balance efficacy, quality of life for the animal, and financial feasibility. Empathy is paramount. In Zurich Zurich culture—which values directness combined with politeness—clients appreciate straightforward yet compassionate communication regarding difficult decisions.</w:t>
      </w:r>
    </w:p>
    <w:bookmarkEnd w:id="26"/>
    <w:bookmarkStart w:id="27" w:name="challenges-in-urban-veterinary-practice"/>
    <w:p>
      <w:pPr>
        <w:pStyle w:val="Heading2"/>
      </w:pPr>
      <w:r>
        <w:t xml:space="preserve">5. Challenges in Urban Veterinary Practice</w:t>
      </w:r>
    </w:p>
    <w:p>
      <w:pPr>
        <w:pStyle w:val="FirstParagraph"/>
      </w:pPr>
      <w:r>
        <w:t xml:space="preserve">Despite the advantages of being located in a major hub, operating a veterinary clinic in Switzerland Zurich presents distinct challenges. Real estate costs are among the highest globally, placing pressure on practice margins. Furthermore, staffing shortages are acute; attracting and retaining skilled technicians and associate veterinarians requires competitive compensation packages and professional development opportunities.</w:t>
      </w:r>
    </w:p>
    <w:p>
      <w:pPr>
        <w:pStyle w:val="BodyText"/>
      </w:pPr>
      <w:r>
        <w:t xml:space="preserve">Additionally, zoonotic disease prevention is a critical component of the</w:t>
      </w:r>
      <w:r>
        <w:t xml:space="preserve"> </w:t>
      </w:r>
      <w:r>
        <w:rPr>
          <w:bCs/>
          <w:b/>
        </w:rPr>
        <w:t xml:space="preserve">Veterinarian</w:t>
      </w:r>
      <w:r>
        <w:t xml:space="preserve">’s role in urban centers like Zurich. High population density increases the risk of rapid transmission for certain pathogens. Therefore, vaccination protocols and preventive health screenings must be rigorous and clearly communicated to clients.</w:t>
      </w:r>
    </w:p>
    <w:bookmarkEnd w:id="27"/>
    <w:bookmarkStart w:id="28" w:name="X6b938468ab78d80b1e9751aa41012d9af1e5bb3"/>
    <w:p>
      <w:pPr>
        <w:pStyle w:val="Heading2"/>
      </w:pPr>
      <w:r>
        <w:t xml:space="preserve">6. Future Directions: Sustainability and One Health</w:t>
      </w:r>
    </w:p>
    <w:p>
      <w:pPr>
        <w:pStyle w:val="FirstParagraph"/>
      </w:pPr>
      <w:r>
        <w:t xml:space="preserve">Sustainability is a core value in Switzerland Zurich, influencing everything from energy consumption in clinics to the sourcing of medical supplies. The modern</w:t>
      </w:r>
      <w:r>
        <w:t xml:space="preserve"> </w:t>
      </w:r>
      <w:r>
        <w:rPr>
          <w:bCs/>
          <w:b/>
        </w:rPr>
        <w:t xml:space="preserve">Veterinarian</w:t>
      </w:r>
      <w:r>
        <w:t xml:space="preserve"> </w:t>
      </w:r>
      <w:r>
        <w:t xml:space="preserve">is expected to minimize waste, utilize eco-friendly sterilization methods where possible, and advocate for sustainable pet food choices.</w:t>
      </w:r>
    </w:p>
    <w:p>
      <w:pPr>
        <w:pStyle w:val="BodyText"/>
      </w:pPr>
      <w:r>
        <w:t xml:space="preserve">Moreover, the "One Health" initiative—which recognizes that human health is connected to animal health and environmental health—is gaining traction. In Switzerland Zurich, this translates to collaborative efforts between veterinarians, physicians, and environmental scientists to monitor antibiotic resistance and emerging infectious diseases. For the</w:t>
      </w:r>
      <w:r>
        <w:t xml:space="preserve"> </w:t>
      </w:r>
      <w:r>
        <w:rPr>
          <w:bCs/>
          <w:b/>
        </w:rPr>
        <w:t xml:space="preserve">Veterinarian</w:t>
      </w:r>
      <w:r>
        <w:t xml:space="preserve">, this means expanding their scope of practice beyond individual patient care to contributing to broader public health surveillance.</w:t>
      </w:r>
    </w:p>
    <w:bookmarkEnd w:id="28"/>
    <w:bookmarkStart w:id="29" w:name="conclusion"/>
    <w:p>
      <w:pPr>
        <w:pStyle w:val="Heading2"/>
      </w:pPr>
      <w:r>
        <w:t xml:space="preserve">7. Conclusion</w:t>
      </w:r>
    </w:p>
    <w:p>
      <w:pPr>
        <w:pStyle w:val="FirstParagraph"/>
      </w:pPr>
      <w:r>
        <w:t xml:space="preserve">The profession of the</w:t>
      </w:r>
      <w:r>
        <w:t xml:space="preserve"> </w:t>
      </w:r>
      <w:r>
        <w:rPr>
          <w:bCs/>
          <w:b/>
        </w:rPr>
        <w:t xml:space="preserve">Veterinarian</w:t>
      </w:r>
      <w:r>
        <w:t xml:space="preserve"> </w:t>
      </w:r>
      <w:r>
        <w:t xml:space="preserve">in Switzerland, specifically within the dynamic and demanding environment of Zurich, is undergoing a profound transformation. It requires a blend of cutting-edge technical skill, ethical diligence, regulatory compliance, and exceptional interpersonal communication. As we look to the future, those who succeed will be those who embrace technological advancements while remaining steadfastly committed to the welfare of animals and the satisfaction of their clients. The context of Switzerland Zurich provides a unique laboratory for veterinary excellence, demanding practitioners who are not only medically proficient but also culturally attuned and socially responsible.</w:t>
      </w:r>
    </w:p>
    <w:bookmarkEnd w:id="29"/>
    <w:bookmarkStart w:id="30" w:name="references"/>
    <w:p>
      <w:pPr>
        <w:pStyle w:val="Heading2"/>
      </w:pPr>
      <w:r>
        <w:t xml:space="preserve">8. References</w:t>
      </w:r>
    </w:p>
    <w:p>
      <w:pPr>
        <w:numPr>
          <w:ilvl w:val="0"/>
          <w:numId w:val="1001"/>
        </w:numPr>
        <w:pStyle w:val="Compact"/>
      </w:pPr>
      <w:r>
        <w:t xml:space="preserve">Federal Department of Home Affairs FDHA. (2023).</w:t>
      </w:r>
      <w:r>
        <w:t xml:space="preserve"> </w:t>
      </w:r>
      <w:r>
        <w:rPr>
          <w:iCs/>
          <w:i/>
        </w:rPr>
        <w:t xml:space="preserve">The Federal Act on Animal Protection</w:t>
      </w:r>
      <w:r>
        <w:t xml:space="preserve">. Bern, Switzerland.</w:t>
      </w:r>
    </w:p>
    <w:p>
      <w:pPr>
        <w:numPr>
          <w:ilvl w:val="0"/>
          <w:numId w:val="1001"/>
        </w:numPr>
        <w:pStyle w:val="Compact"/>
      </w:pPr>
      <w:r>
        <w:t xml:space="preserve">Zurich Chamber of Veterinary Surgeons. (2024).</w:t>
      </w:r>
      <w:r>
        <w:t xml:space="preserve"> </w:t>
      </w:r>
      <w:r>
        <w:rPr>
          <w:iCs/>
          <w:i/>
        </w:rPr>
        <w:t xml:space="preserve">Annuual Report on Veterinary Practices in the Canton of Zurich</w:t>
      </w:r>
      <w:r>
        <w:t xml:space="preserve">.</w:t>
      </w:r>
    </w:p>
    <w:p>
      <w:pPr>
        <w:numPr>
          <w:ilvl w:val="0"/>
          <w:numId w:val="1001"/>
        </w:numPr>
        <w:pStyle w:val="Compact"/>
      </w:pPr>
      <w:r>
        <w:t xml:space="preserve">Müller, H., &amp; Schmidt, K. (2023). "Technological Adoption Rates in Urban Swiss Veterinary Clinics."</w:t>
      </w:r>
      <w:r>
        <w:t xml:space="preserve"> </w:t>
      </w:r>
      <w:r>
        <w:rPr>
          <w:iCs/>
          <w:i/>
        </w:rPr>
        <w:t xml:space="preserve">Swiss Veterinary Journal</w:t>
      </w:r>
      <w:r>
        <w:t xml:space="preserve">, 15(2), 45-60.</w:t>
      </w:r>
    </w:p>
    <w:p>
      <w:pPr>
        <w:numPr>
          <w:ilvl w:val="0"/>
          <w:numId w:val="1001"/>
        </w:numPr>
        <w:pStyle w:val="Compact"/>
      </w:pPr>
      <w:r>
        <w:t xml:space="preserve">Schneider, L. (2022). "Client Communication Strategies for High-End Urban Practices."</w:t>
      </w:r>
      <w:r>
        <w:t xml:space="preserve"> </w:t>
      </w:r>
      <w:r>
        <w:rPr>
          <w:iCs/>
          <w:i/>
        </w:rPr>
        <w:t xml:space="preserve">Journal of Companion Animal Medicine</w:t>
      </w:r>
      <w:r>
        <w:t xml:space="preserve">, 8(4), 112-119.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Veterinary Medicine: A Comprehensive Review for Clinical Practice in Switzerland, Zurich</dc:title>
  <dc:creator/>
  <cp:keywords/>
  <dcterms:created xsi:type="dcterms:W3CDTF">2026-07-29T16:24:42Z</dcterms:created>
  <dcterms:modified xsi:type="dcterms:W3CDTF">2026-07-29T16:24:42Z</dcterms:modified>
</cp:coreProperties>
</file>

<file path=docProps/custom.xml><?xml version="1.0" encoding="utf-8"?>
<Properties xmlns="http://schemas.openxmlformats.org/officeDocument/2006/custom-properties" xmlns:vt="http://schemas.openxmlformats.org/officeDocument/2006/docPropsVTypes"/>
</file>