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Chronicles:</w:t>
      </w:r>
      <w:r>
        <w:t xml:space="preserve"> </w:t>
      </w:r>
      <w:r>
        <w:t xml:space="preserve">The</w:t>
      </w:r>
      <w:r>
        <w:t xml:space="preserve"> </w:t>
      </w:r>
      <w:r>
        <w:t xml:space="preserve">Strategic</w:t>
      </w:r>
      <w:r>
        <w:t xml:space="preserve"> </w:t>
      </w:r>
      <w:r>
        <w:t xml:space="preserve">Evolution</w:t>
      </w:r>
      <w:r>
        <w:t xml:space="preserve"> </w:t>
      </w:r>
      <w:r>
        <w:t xml:space="preserve">and</w:t>
      </w:r>
      <w:r>
        <w:t xml:space="preserve"> </w:t>
      </w:r>
      <w:r>
        <w:t xml:space="preserve">Cultural</w:t>
      </w:r>
      <w:r>
        <w:t xml:space="preserve"> </w:t>
      </w:r>
      <w:r>
        <w:t xml:space="preserve">Impact</w:t>
      </w:r>
      <w:r>
        <w:t xml:space="preserve"> </w:t>
      </w:r>
      <w:r>
        <w:t xml:space="preserve">of</w:t>
      </w:r>
      <w:r>
        <w:t xml:space="preserve"> </w:t>
      </w:r>
      <w:r>
        <w:t xml:space="preserve">Videography</w:t>
      </w:r>
      <w:r>
        <w:t xml:space="preserve"> </w:t>
      </w:r>
      <w:r>
        <w:t xml:space="preserve">in</w:t>
      </w:r>
      <w:r>
        <w:t xml:space="preserve"> </w:t>
      </w:r>
      <w:r>
        <w:t xml:space="preserve">Algeria,</w:t>
      </w:r>
      <w:r>
        <w:t xml:space="preserve"> </w:t>
      </w:r>
      <w:r>
        <w:t xml:space="preserve">Algiers</w:t>
      </w:r>
    </w:p>
    <w:bookmarkStart w:id="29" w:name="Xbb374290a6cfbaec6de4d6e34cf8ad2b1bb3d23"/>
    <w:p>
      <w:pPr>
        <w:pStyle w:val="Heading1"/>
      </w:pPr>
      <w:r>
        <w:t xml:space="preserve">The Visual Chronicles: The Strategic Evolution and Cultural Impact of Videographer Practices in Algeria, Algiers</w:t>
      </w:r>
    </w:p>
    <w:p>
      <w:pPr>
        <w:pStyle w:val="FirstParagraph"/>
      </w:pPr>
      <w:r>
        <w:rPr>
          <w:bCs/>
          <w:b/>
        </w:rPr>
        <w:t xml:space="preserve">Abstract:</w:t>
      </w:r>
      <w:r>
        <w:br/>
      </w:r>
      <w:r>
        <w:t xml:space="preserve">This conference paper explores the rapidly evolving landscape of professional videography within North Africa, with a specific focus on the capital city, Algeria’s Algiers. As digital technology democratizes content creation, the role of the</w:t>
      </w:r>
      <w:r>
        <w:t xml:space="preserve"> </w:t>
      </w:r>
      <w:r>
        <w:t xml:space="preserve">Videographer</w:t>
      </w:r>
      <w:r>
        <w:t xml:space="preserve"> </w:t>
      </w:r>
      <w:r>
        <w:t xml:space="preserve">has transcended mere recording to become a critical architect of cultural narrative and economic branding. This study analyzes how practitioners in</w:t>
      </w:r>
      <w:r>
        <w:t xml:space="preserve"> </w:t>
      </w:r>
      <w:r>
        <w:t xml:space="preserve">Algeria Algiers</w:t>
      </w:r>
      <w:r>
        <w:t xml:space="preserve"> </w:t>
      </w:r>
      <w:r>
        <w:t xml:space="preserve">are navigating the intersection of traditional heritage and modern cinematic techniques, addressing infrastructure challenges, market demands, and the unique aesthetic requirements of documenting life in one of Africa’s most historically rich cities.</w:t>
      </w:r>
    </w:p>
    <w:bookmarkStart w:id="20" w:name="X5b791cc72f291fbc858ebebe452d9b0c1be8270"/>
    <w:p>
      <w:pPr>
        <w:pStyle w:val="Heading2"/>
      </w:pPr>
      <w:r>
        <w:t xml:space="preserve">1. Introduction: The New Lens on a Historic Capital</w:t>
      </w:r>
    </w:p>
    <w:p>
      <w:pPr>
        <w:pStyle w:val="FirstParagraph"/>
      </w:pPr>
      <w:r>
        <w:t xml:space="preserve">The city of Algiers is often described as "The White City" due to its striking white buildings cascading down the hillsides toward the Mediterranean Sea. However, beyond its geographical beauty lies a complex socio-economic tapestry that requires nuanced visual storytelling. In recent years, there has been a paradigm shift in how institutions, corporations, and individuals in</w:t>
      </w:r>
      <w:r>
        <w:t xml:space="preserve"> </w:t>
      </w:r>
      <w:r>
        <w:t xml:space="preserve">Algeria Algiers</w:t>
      </w:r>
      <w:r>
        <w:t xml:space="preserve"> </w:t>
      </w:r>
      <w:r>
        <w:t xml:space="preserve">perceive visual media. The traditional reliance on still photography for documentation is rapidly yielding to dynamic video content. This shift necessitates a deeper understanding of the specific role of the</w:t>
      </w:r>
      <w:r>
        <w:t xml:space="preserve"> </w:t>
      </w:r>
      <w:r>
        <w:t xml:space="preserve">Videographer</w:t>
      </w:r>
      <w:r>
        <w:t xml:space="preserve"> </w:t>
      </w:r>
      <w:r>
        <w:t xml:space="preserve">not just as a technician, but as a cultural mediator.</w:t>
      </w:r>
    </w:p>
    <w:p>
      <w:pPr>
        <w:pStyle w:val="BodyText"/>
      </w:pPr>
      <w:r>
        <w:t xml:space="preserve">This paper argues that the emergence of professional videography in Algeria represents more than a technological adoption; it signifies a reclamation of narrative agency. For decades, external media outlets often framed narratives regarding North Africa through specific geopolitical lenses. Today, local videographers in Algiers are reclaiming this power, producing high-quality content that reflects indigenous perspectives on business, culture, and daily life.</w:t>
      </w:r>
    </w:p>
    <w:bookmarkEnd w:id="20"/>
    <w:bookmarkStart w:id="23" w:name="Xef00c8d330f3085dcd37974a2bd1987bb500c02"/>
    <w:p>
      <w:pPr>
        <w:pStyle w:val="Heading2"/>
      </w:pPr>
      <w:r>
        <w:t xml:space="preserve">2. The Professional Landscape of Videography in Algeria</w:t>
      </w:r>
    </w:p>
    <w:p>
      <w:pPr>
        <w:pStyle w:val="FirstParagraph"/>
      </w:pPr>
      <w:r>
        <w:t xml:space="preserve">The market for video services in Algeria has expanded significantly due to the proliferation of social media platforms such as Instagram, YouTube, and LinkedIn. In</w:t>
      </w:r>
      <w:r>
        <w:t xml:space="preserve"> </w:t>
      </w:r>
      <w:r>
        <w:t xml:space="preserve">Algeria Algiers</w:t>
      </w:r>
      <w:r>
        <w:t xml:space="preserve">, a dense urban center with over two million inhabitants, the demand for high-definition visual content is highest among three distinct sectors: corporate entities, real estate developers, and cultural event organizers.</w:t>
      </w:r>
    </w:p>
    <w:bookmarkStart w:id="21" w:name="the-corporate-sector-and-brand-identity"/>
    <w:p>
      <w:pPr>
        <w:pStyle w:val="Heading3"/>
      </w:pPr>
      <w:r>
        <w:t xml:space="preserve">2.1 The Corporate Sector and Brand Identity</w:t>
      </w:r>
    </w:p>
    <w:p>
      <w:pPr>
        <w:pStyle w:val="FirstParagraph"/>
      </w:pPr>
      <w:r>
        <w:t xml:space="preserve">In the business district of Algiers (Sidi Yahia), companies are increasingly investing in corporate videography to establish credibility. A skilled</w:t>
      </w:r>
      <w:r>
        <w:t xml:space="preserve"> </w:t>
      </w:r>
      <w:r>
        <w:t xml:space="preserve">Videographer</w:t>
      </w:r>
      <w:r>
        <w:t xml:space="preserve"> </w:t>
      </w:r>
      <w:r>
        <w:t xml:space="preserve">is now expected to produce not only interviews but also cinematic brand stories, drone footage of office complexes, and promotional reels for international investors. The challenge here lies in balancing Western aesthetic standards with local business etiquette and cultural sensitivities.</w:t>
      </w:r>
    </w:p>
    <w:bookmarkEnd w:id="21"/>
    <w:bookmarkStart w:id="22" w:name="real-estate-and-tourism-promotion"/>
    <w:p>
      <w:pPr>
        <w:pStyle w:val="Heading3"/>
      </w:pPr>
      <w:r>
        <w:t xml:space="preserve">2.2 Real Estate and Tourism Promotion</w:t>
      </w:r>
    </w:p>
    <w:p>
      <w:pPr>
        <w:pStyle w:val="FirstParagraph"/>
      </w:pPr>
      <w:r>
        <w:t xml:space="preserve">The booming real estate sector in Algiers relies heavily on immersive video tours to attract buyers, particularly the diaspora living abroad. Videographers must utilize 4K resolution, stabilization technology, and color grading techniques that highlight the architectural grandeur of both modern developments in Hydra and Bir Mourad Raïs, as well as historic properties. Similarly, tourism boards are partnering with local videographers to showcase Algiers’ Casbah (a UNESCO World Heritage site) in a way that appeals to global tourists without compromising the site’s historical integrity.</w:t>
      </w:r>
    </w:p>
    <w:bookmarkEnd w:id="22"/>
    <w:bookmarkEnd w:id="23"/>
    <w:bookmarkStart w:id="24" w:name="X5c872ac72d26088d651657bd25e40ad2b3acbd5"/>
    <w:p>
      <w:pPr>
        <w:pStyle w:val="Heading2"/>
      </w:pPr>
      <w:r>
        <w:t xml:space="preserve">3. Technical Challenges and Infrastructure Adaptations</w:t>
      </w:r>
    </w:p>
    <w:p>
      <w:pPr>
        <w:pStyle w:val="FirstParagraph"/>
      </w:pPr>
      <w:r>
        <w:t xml:space="preserve">Operating as a professional</w:t>
      </w:r>
      <w:r>
        <w:t xml:space="preserve"> </w:t>
      </w:r>
      <w:r>
        <w:t xml:space="preserve">Videographer</w:t>
      </w:r>
      <w:r>
        <w:t xml:space="preserve"> </w:t>
      </w:r>
      <w:r>
        <w:t xml:space="preserve">in Algeria presents unique logistical hurdles. While equipment availability has improved, issues regarding consistent power supply and internet bandwidth for large file transfers remain prevalent in certain neighborhoods of Algiers.</w:t>
      </w:r>
    </w:p>
    <w:p>
      <w:pPr>
        <w:pStyle w:val="BodyText"/>
      </w:pPr>
      <w:r>
        <w:t xml:space="preserve">To mitigate these challenges, local professionals have adapted their workflows. There is a growing emphasis on battery-efficient cameras and portable lighting setups that do not rely on constant generator power. Furthermore, the rise of 5G technology in parts of the capital is beginning to facilitate live-streaming capabilities for events, such as weddings and corporate conferences, allowing</w:t>
      </w:r>
      <w:r>
        <w:t xml:space="preserve"> </w:t>
      </w:r>
      <w:r>
        <w:t xml:space="preserve">Videographer</w:t>
      </w:r>
      <w:r>
        <w:t xml:space="preserve"> </w:t>
      </w:r>
      <w:r>
        <w:t xml:space="preserve">services to expand into real-time broadcasting—a service previously reserved for major international cities.</w:t>
      </w:r>
    </w:p>
    <w:bookmarkEnd w:id="24"/>
    <w:bookmarkStart w:id="25" w:name="Xc809806f8d117c4e2d6b58889504d164e443432"/>
    <w:p>
      <w:pPr>
        <w:pStyle w:val="Heading2"/>
      </w:pPr>
      <w:r>
        <w:t xml:space="preserve">4. The Aesthetics of Algiers: Visualizing Heritage</w:t>
      </w:r>
    </w:p>
    <w:p>
      <w:pPr>
        <w:pStyle w:val="FirstParagraph"/>
      </w:pPr>
      <w:r>
        <w:t xml:space="preserve">A critical aspect of this study is the visual language employed by videographers in</w:t>
      </w:r>
      <w:r>
        <w:t xml:space="preserve"> </w:t>
      </w:r>
      <w:r>
        <w:t xml:space="preserve">Algeria Algiers</w:t>
      </w:r>
      <w:r>
        <w:t xml:space="preserve">. The city offers a unique palette: the stark white of colonial and post-independence architecture, the blue of the Mediterranean, and the earthy tones of Casbah alleyways. A proficient</w:t>
      </w:r>
      <w:r>
        <w:t xml:space="preserve"> </w:t>
      </w:r>
      <w:r>
        <w:t xml:space="preserve">Videographer</w:t>
      </w:r>
      <w:r>
        <w:t xml:space="preserve"> </w:t>
      </w:r>
      <w:r>
        <w:t xml:space="preserve">must understand how to capture light during different times of day to avoid overexposure in the bright sun or underexposure in shadowed historic streets.</w:t>
      </w:r>
    </w:p>
    <w:p>
      <w:pPr>
        <w:pStyle w:val="BodyText"/>
      </w:pPr>
      <w:r>
        <w:t xml:space="preserve">Motion graphics and editing styles are also evolving. While early attempts at local video production often mimicked Western trends directly, contemporary videographers in Algiers are developing a hybrid style. This includes incorporating traditional Algerian musical motifs into soundscapes, using slow-motion to emphasize cultural rituals during weddings or festivals, and utilizing drone shots to contextualize individual stories within the broader urban sprawl of the capital.</w:t>
      </w:r>
    </w:p>
    <w:bookmarkEnd w:id="25"/>
    <w:bookmarkStart w:id="26" w:name="X2c2d7763e74d1e9f3aa3d0fe5962094f8bbe500"/>
    <w:p>
      <w:pPr>
        <w:pStyle w:val="Heading2"/>
      </w:pPr>
      <w:r>
        <w:t xml:space="preserve">5. Socio-Cultural Implications and Future Directions</w:t>
      </w:r>
    </w:p>
    <w:p>
      <w:pPr>
        <w:pStyle w:val="FirstParagraph"/>
      </w:pPr>
      <w:r>
        <w:t xml:space="preserve">The democratization of videography has empowered marginalized voices. Independent filmmakers and freelance</w:t>
      </w:r>
      <w:r>
        <w:t xml:space="preserve"> </w:t>
      </w:r>
      <w:r>
        <w:t xml:space="preserve">Videographer</w:t>
      </w:r>
      <w:r>
        <w:t xml:space="preserve">s are using short-form documentaries to highlight social issues, youth culture, and artistic movements that might otherwise go unnoticed by mainstream media. This "visual activism" contributes to a richer understanding of Algerian society for both domestic audiences and international observers.</w:t>
      </w:r>
    </w:p>
    <w:p>
      <w:pPr>
        <w:pStyle w:val="BodyText"/>
      </w:pPr>
      <w:r>
        <w:t xml:space="preserve">Looking forward, the integration of Artificial Intelligence (AI) in post-production will further transform the industry in</w:t>
      </w:r>
      <w:r>
        <w:t xml:space="preserve"> </w:t>
      </w:r>
      <w:r>
        <w:t xml:space="preserve">Algeria Algiers</w:t>
      </w:r>
      <w:r>
        <w:t xml:space="preserve">. AI tools that assist with color grading, auto-captioning in Arabic and French, and noise reduction will allow smaller teams to compete with larger international agencies. However, this technological advancement must be accompanied by ethical guidelines regarding data privacy and the respectful representation of subjects.</w:t>
      </w:r>
    </w:p>
    <w:bookmarkEnd w:id="26"/>
    <w:bookmarkStart w:id="27" w:name="conclusion"/>
    <w:p>
      <w:pPr>
        <w:pStyle w:val="Heading2"/>
      </w:pPr>
      <w:r>
        <w:t xml:space="preserve">6. Conclusion</w:t>
      </w:r>
    </w:p>
    <w:p>
      <w:pPr>
        <w:pStyle w:val="FirstParagraph"/>
      </w:pPr>
      <w:r>
        <w:t xml:space="preserve">In conclusion, the role of the</w:t>
      </w:r>
      <w:r>
        <w:t xml:space="preserve"> </w:t>
      </w:r>
      <w:r>
        <w:t xml:space="preserve">Videographer</w:t>
      </w:r>
      <w:r>
        <w:t xml:space="preserve"> </w:t>
      </w:r>
      <w:r>
        <w:t xml:space="preserve">in Algeria is undergoing a significant transformation driven by technological advancement, economic necessity, and cultural pride. In Algiers, the capital city serves as a laboratory for this evolution, where traditional values meet modern visual storytelling. As infrastructure improves and skills deepen, videography will continue to serve as a vital bridge between Algeria’s past and its future.</w:t>
      </w:r>
    </w:p>
    <w:p>
      <w:pPr>
        <w:pStyle w:val="BodyText"/>
      </w:pPr>
      <w:r>
        <w:t xml:space="preserve">For policymakers and business leaders in</w:t>
      </w:r>
      <w:r>
        <w:t xml:space="preserve"> </w:t>
      </w:r>
      <w:r>
        <w:t xml:space="preserve">Algeria Algiers</w:t>
      </w:r>
      <w:r>
        <w:t xml:space="preserve">, investing in professional video education and supporting local creative industries is not merely an aesthetic choice but a strategic imperative. By fostering a robust ecosystem for videographers, Algeria can enhance its global image, boost tourism, and empower its youth through creative digital literacy. The camera lens, therefore, becomes more than a tool for recording; it becomes an instrument of national development and cultural dialogue.</w:t>
      </w:r>
    </w:p>
    <w:bookmarkEnd w:id="27"/>
    <w:bookmarkStart w:id="28" w:name="references-selected"/>
    <w:p>
      <w:pPr>
        <w:pStyle w:val="Heading2"/>
      </w:pPr>
      <w:r>
        <w:t xml:space="preserve">References (Selected)</w:t>
      </w:r>
    </w:p>
    <w:p>
      <w:pPr>
        <w:numPr>
          <w:ilvl w:val="0"/>
          <w:numId w:val="1001"/>
        </w:numPr>
        <w:pStyle w:val="Compact"/>
      </w:pPr>
      <w:r>
        <w:t xml:space="preserve">Bouamama, B. (2018). *Media Dynamics in North Africa: The Shift to Digital*. Journal of African Communications.</w:t>
      </w:r>
    </w:p>
    <w:p>
      <w:pPr>
        <w:numPr>
          <w:ilvl w:val="0"/>
          <w:numId w:val="1001"/>
        </w:numPr>
        <w:pStyle w:val="Compact"/>
      </w:pPr>
      <w:r>
        <w:t xml:space="preserve">Chebbah, M. &amp; Tlemcani, S. (2021). *Urban Visuality: Documenting the Casbah through Modern Lens*. Algiers University Press.</w:t>
      </w:r>
    </w:p>
    <w:p>
      <w:pPr>
        <w:numPr>
          <w:ilvl w:val="0"/>
          <w:numId w:val="1001"/>
        </w:numPr>
        <w:pStyle w:val="Compact"/>
      </w:pPr>
      <w:r>
        <w:t xml:space="preserve">Digital Marketing Trends in MENA Region (2023). *Impact of Video Content on Corporate Branding*.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Chronicles: The Strategic Evolution and Cultural Impact of Videography in Algeria, Algiers</dc:title>
  <dc:creator/>
  <dc:language>en</dc:language>
  <cp:keywords/>
  <dcterms:created xsi:type="dcterms:W3CDTF">2026-07-29T13:55:47Z</dcterms:created>
  <dcterms:modified xsi:type="dcterms:W3CDTF">2026-07-29T13:55:47Z</dcterms:modified>
</cp:coreProperties>
</file>

<file path=docProps/custom.xml><?xml version="1.0" encoding="utf-8"?>
<Properties xmlns="http://schemas.openxmlformats.org/officeDocument/2006/custom-properties" xmlns:vt="http://schemas.openxmlformats.org/officeDocument/2006/docPropsVTypes"/>
</file>