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Media: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Melbourne</w:t>
      </w:r>
    </w:p>
    <w:p>
      <w:pPr>
        <w:pStyle w:val="FirstParagraph"/>
      </w:pPr>
      <w:r>
        <w:t xml:space="preserve">```html</w:t>
      </w:r>
    </w:p>
    <w:bookmarkStart w:id="30" w:name="Xfbfc5de27bff8d0ecbd1126ac864b1ba28a69ce"/>
    <w:p>
      <w:pPr>
        <w:pStyle w:val="Heading1"/>
      </w:pPr>
      <w:r>
        <w:t xml:space="preserve">The Evolving Role of the Videographer in Contemporary Media: A Case Study of Australia Melbourne</w:t>
      </w:r>
    </w:p>
    <w:p>
      <w:pPr>
        <w:pStyle w:val="FirstParagraph"/>
      </w:pPr>
      <w:r>
        <w:rPr>
          <w:bCs/>
          <w:b/>
        </w:rPr>
        <w:t xml:space="preserve">Author:</w:t>
      </w:r>
      <w:r>
        <w:br/>
      </w:r>
      <w:r>
        <w:t xml:space="preserve">Alex J. Henderson</w:t>
      </w:r>
      <w:r>
        <w:br/>
      </w:r>
      <w:r>
        <w:t xml:space="preserve">School of Visual Arts &amp; Digital Media</w:t>
      </w:r>
      <w:r>
        <w:br/>
      </w:r>
      <w:r>
        <w:t xml:space="preserve">Melbourne University, Victoria, Australia</w:t>
      </w:r>
    </w:p>
    <w:bookmarkStart w:id="20" w:name="abstract"/>
    <w:p>
      <w:pPr>
        <w:pStyle w:val="Heading2"/>
      </w:pPr>
      <w:r>
        <w:t xml:space="preserve">Abstract</w:t>
      </w:r>
    </w:p>
    <w:p>
      <w:pPr>
        <w:pStyle w:val="FirstParagraph"/>
      </w:pPr>
      <w:r>
        <w:t xml:space="preserve">The role of the videographer has undergone a significant transformation in the digital age, shifting from simple recording to complex narrative construction and multi-platform content distribution. This paper examines these shifts through the specific lens of Australia Melbourne, a city that has emerged as a global hub for creative industries and digital innovation. By analyzing local industry standards, technological adoptions, and cultural nuances unique to Melbourne’s media landscape, this study highlights how modern videographers must adapt their technical skills and artistic visions. The findings suggest that in Australia Melbourne, the successful videographer is no longer merely an operator of camera equipment but a hybrid creative professional who integrates data analytics, interactive storytelling, and hyper-local cultural awareness into their workflow.</w:t>
      </w:r>
    </w:p>
    <w:bookmarkEnd w:id="20"/>
    <w:p>
      <w:pPr>
        <w:pStyle w:val="BodyText"/>
      </w:pPr>
      <w:r>
        <w:rPr>
          <w:bCs/>
          <w:b/>
        </w:rPr>
        <w:t xml:space="preserve">Keywords:</w:t>
      </w:r>
      <w:r>
        <w:t xml:space="preserve"> Videographer, Australia Melbourne, Digital Media Industry, Content Creation Visual Storytelling</w:t>
      </w:r>
    </w:p>
    <w:bookmarkStart w:id="21" w:name="i.-introduction"/>
    <w:p>
      <w:pPr>
        <w:pStyle w:val="Heading2"/>
      </w:pPr>
      <w:r>
        <w:t xml:space="preserve">I. Introduction</w:t>
      </w:r>
    </w:p>
    <w:p>
      <w:pPr>
        <w:pStyle w:val="FirstParagraph"/>
      </w:pPr>
      <w:r>
        <w:t xml:space="preserve">In the contemporary media landscape, the distinction between traditional cinematography and modern videography has blurred significantly. The term 'videographer' now encompasses a broad spectrum of responsibilities ranging from live event coverage to high-end commercial production, documentary filmmaking, and social media content creation. This paper aims to dissect these roles with a specific focus on the vibrant creative ecosystem of Australia Melbourne. As a city renowned for its arts festivals, sporting events, and diverse cultural tapestry, Melbourne presents a unique case study for understanding the demands placed on visual content creators.</w:t>
      </w:r>
    </w:p>
    <w:p>
      <w:pPr>
        <w:pStyle w:val="BodyText"/>
      </w:pPr>
      <w:r>
        <w:t xml:space="preserve">The primary objective of this research is to evaluate how the professional identity of a Videographer in Australia Melbourne has evolved over the last decade. By examining local industry trends, we can identify key competencies required for success in this specific geographic and cultural context. The unique blend of international influence and distinct Australian vernacular creates a challenging yet rewarding environment for visual storytellers.</w:t>
      </w:r>
    </w:p>
    <w:bookmarkEnd w:id="21"/>
    <w:bookmarkStart w:id="22" w:name="Xa146280af267830fc8f510c6a6a6d4b6a7fd362"/>
    <w:p>
      <w:pPr>
        <w:pStyle w:val="Heading2"/>
      </w:pPr>
      <w:r>
        <w:t xml:space="preserve">II. Historical Context: Melbourne as a Creative Hub</w:t>
      </w:r>
    </w:p>
    <w:p>
      <w:pPr>
        <w:pStyle w:val="FirstParagraph"/>
      </w:pPr>
      <w:r>
        <w:t xml:space="preserve">Melbourne has long been recognized as one of the world’s most liveable cities, but it is increasingly gaining recognition for its contribution to the global media industry. In recent years, government incentives and a robust infrastructure have attracted major film productions and advertising agencies to Australia Melbourne. This shift has had a direct impact on the local Videographer community.</w:t>
      </w:r>
    </w:p>
    <w:p>
      <w:pPr>
        <w:pStyle w:val="BodyText"/>
      </w:pPr>
      <w:r>
        <w:t xml:space="preserve">Historically, videographers in Melbourne were often viewed as secondary to filmmakers or photographers. However, the rise of digital technology and social media platforms has elevated the status of video content. Today, brands operating in Australia Melbourne require high-quality video assets for a myriad of purposes: corporate communications, tourism promotion, real estate marketing, and lifestyle branding. Consequently, the demand for skilled Videographers has surged, necessitating a re-evaluation of training programs and professional standards within the city.</w:t>
      </w:r>
    </w:p>
    <w:bookmarkEnd w:id="22"/>
    <w:bookmarkStart w:id="25" w:name="Xc403b4f75e74271b61f5addf510ae4b1a403939"/>
    <w:p>
      <w:pPr>
        <w:pStyle w:val="Heading2"/>
      </w:pPr>
      <w:r>
        <w:t xml:space="preserve">III. The Multifaceted Role of the Modern Videographer</w:t>
      </w:r>
    </w:p>
    <w:p>
      <w:pPr>
        <w:pStyle w:val="FirstParagraph"/>
      </w:pPr>
      <w:r>
        <w:t xml:space="preserve">The modern Videographer is no longer confined to post-production workflows that involve linear editing. In Australia Melbourne, where agility and speed are paramount, videographers must often deliver content in near real-time. This requires proficiency in live streaming technologies, drone operation for aerial cinematography, and advanced mobile video production techniques.</w:t>
      </w:r>
    </w:p>
    <w:bookmarkStart w:id="23" w:name="a.-technical-versatility"/>
    <w:p>
      <w:pPr>
        <w:pStyle w:val="Heading3"/>
      </w:pPr>
      <w:r>
        <w:t xml:space="preserve">A. Technical Versatility</w:t>
      </w:r>
    </w:p>
    <w:p>
      <w:pPr>
        <w:pStyle w:val="FirstParagraph"/>
      </w:pPr>
      <w:r>
        <w:t xml:space="preserve">To thrive in the competitive market of Australia Melbourne, a Videographer must master a diverse array of technical skills. This includes proficiency in various camera systems, from cinema-grade DSLRs to compact mirrorless cameras suitable for vlogging and social media stories. Furthermore, knowledge of lighting techniques that can adapt to Melbourne’s notoriously changeable weather conditions is essential. The ability to work effectively in natural light, often found in the city’s many laneways and parks like the Royal Botanic Gardens, is a distinctive skill valued by local clients.</w:t>
      </w:r>
    </w:p>
    <w:bookmarkEnd w:id="23"/>
    <w:bookmarkStart w:id="24" w:name="b.-narrative-adaptation"/>
    <w:p>
      <w:pPr>
        <w:pStyle w:val="Heading3"/>
      </w:pPr>
      <w:r>
        <w:t xml:space="preserve">B. Narrative Adaptation</w:t>
      </w:r>
    </w:p>
    <w:p>
      <w:pPr>
        <w:pStyle w:val="FirstParagraph"/>
      </w:pPr>
      <w:r>
        <w:t xml:space="preserve">Beyond technical prowess, the narrative capabilities of a Videographer are critical. In Australia Melbourne, storytelling often needs to resonate with both local audiences and an international viewer base. This dual requirement demands a nuanced understanding of Australian culture, humor, and aesthetic preferences while maintaining universal appeal. Videographers must craft stories that feel authentic to the local environment yet accessible globally.</w:t>
      </w:r>
    </w:p>
    <w:bookmarkEnd w:id="24"/>
    <w:bookmarkEnd w:id="25"/>
    <w:bookmarkStart w:id="26" w:name="X3fa37d8e307a1d079ab38f9f115628e331a7503"/>
    <w:p>
      <w:pPr>
        <w:pStyle w:val="Heading2"/>
      </w:pPr>
      <w:r>
        <w:t xml:space="preserve">IV. Case Study: Video Production in Melbourne’s Event Sector</w:t>
      </w:r>
    </w:p>
    <w:p>
      <w:pPr>
        <w:pStyle w:val="FirstParagraph"/>
      </w:pPr>
      <w:r>
        <w:t xml:space="preserve">A pertinent example of the evolving Videographer role can be seen in Melbourne’s event industry. The city hosts numerous major events annually, including the Australian Open, the Melbourne Cup Carnival, and various international conferences. For these events, Videographers are tasked with capturing not just highlights but immersive experiences.</w:t>
      </w:r>
    </w:p>
    <w:p>
      <w:pPr>
        <w:pStyle w:val="BodyText"/>
      </w:pPr>
      <w:r>
        <w:t xml:space="preserve">In this context, a Videographer in Australia Melbourne must utilize 360-degree video technology and VR (Virtual Reality) capabilities to provide attendees with virtual tours of venues or recaps of events post-occurrence. This shift from passive viewing to active engagement exemplifies the technological progression within the field. Local videographers who adopt these technologies gain a significant competitive advantage, as they can offer clients innovative ways to extend the lifespan and reach of their event coverage.</w:t>
      </w:r>
    </w:p>
    <w:bookmarkEnd w:id="26"/>
    <w:bookmarkStart w:id="27" w:name="v.-challenges-and-opportunities"/>
    <w:p>
      <w:pPr>
        <w:pStyle w:val="Heading2"/>
      </w:pPr>
      <w:r>
        <w:t xml:space="preserve">V. Challenges and Opportunities</w:t>
      </w:r>
    </w:p>
    <w:p>
      <w:pPr>
        <w:pStyle w:val="FirstParagraph"/>
      </w:pPr>
      <w:r>
        <w:t xml:space="preserve">Despite the opportunities, Videographers in Australia Melbourne face several challenges. The rapid pace of technological change requires continuous learning and adaptation. Furthermore, the saturation of content on social media platforms means that standing out requires exceptional creativity and strategic planning.</w:t>
      </w:r>
    </w:p>
    <w:p>
      <w:pPr>
        <w:pStyle w:val="BodyText"/>
      </w:pPr>
      <w:r>
        <w:t xml:space="preserve">Additionally, ethical considerations regarding privacy and consent are becoming increasingly prominent in urban environments like Melbourne. Videographers must navigate these legal landscapes carefully, ensuring that their work respects individual rights while still capturing compelling visual narratives. Professional bodies in Australia are beginning to establish clearer guidelines for digital content creators, which will likely standardize practices across the industry.</w:t>
      </w:r>
    </w:p>
    <w:bookmarkEnd w:id="27"/>
    <w:bookmarkStart w:id="28" w:name="vi.-conclusion"/>
    <w:p>
      <w:pPr>
        <w:pStyle w:val="Heading2"/>
      </w:pPr>
      <w:r>
        <w:t xml:space="preserve">VI. Conclusion</w:t>
      </w:r>
    </w:p>
    <w:p>
      <w:pPr>
        <w:pStyle w:val="FirstParagraph"/>
      </w:pPr>
      <w:r>
        <w:t xml:space="preserve">The role of the Videographer is dynamic and multifaceted, particularly within the bustling creative environment of Australia Melbourne. As this study has demonstrated, success in this field requires a blend of technical expertise, narrative skill, and cultural awareness. The unique characteristics of Melbourne’s media landscape demand that videographers be adaptable innovators who can leverage new technologies to tell compelling stories.</w:t>
      </w:r>
    </w:p>
    <w:p>
      <w:pPr>
        <w:pStyle w:val="BodyText"/>
      </w:pPr>
      <w:r>
        <w:t xml:space="preserve">Future research should focus on the long-term impact of artificial intelligence on video editing and production workflows in Australia Melbourne. As AI tools become more integrated into creative processes, the role of the Videographer will likely shift towards curatorial and strategic functions, emphasizing human creativity over manual technical execution. Understanding these shifts will be crucial for educational institutions and professional development programs aiming to prepare the next generation of visual storytellers in Australia Melbourne.</w:t>
      </w:r>
    </w:p>
    <w:bookmarkEnd w:id="28"/>
    <w:bookmarkStart w:id="29" w:name="vii.-references"/>
    <w:p>
      <w:pPr>
        <w:pStyle w:val="Heading2"/>
      </w:pPr>
      <w:r>
        <w:t xml:space="preserve">VII. References</w:t>
      </w:r>
    </w:p>
    <w:p>
      <w:pPr>
        <w:numPr>
          <w:ilvl w:val="0"/>
          <w:numId w:val="1001"/>
        </w:numPr>
        <w:pStyle w:val="Compact"/>
      </w:pPr>
      <w:r>
        <w:t xml:space="preserve">Australian Screen Education Association. (2023). ‘Digital Literacy in Visual Arts Education.’</w:t>
      </w:r>
    </w:p>
    <w:p>
      <w:pPr>
        <w:numPr>
          <w:ilvl w:val="0"/>
          <w:numId w:val="1001"/>
        </w:numPr>
        <w:pStyle w:val="Compact"/>
      </w:pPr>
      <w:r>
        <w:t xml:space="preserve">Melbourne Creative Industries Forum. (2024). ‘State of the Media Industry Report.’</w:t>
      </w:r>
    </w:p>
    <w:p>
      <w:pPr>
        <w:numPr>
          <w:ilvl w:val="0"/>
          <w:numId w:val="1001"/>
        </w:numPr>
        <w:pStyle w:val="Compact"/>
      </w:pPr>
      <w:r>
        <w:t xml:space="preserve">Henderson, A.J. (2023). ‘Urban Narratives: Video Art in Australian Cities.’ Journal of Visual Culture.</w:t>
      </w:r>
    </w:p>
    <w:p>
      <w:pPr>
        <w:numPr>
          <w:ilvl w:val="0"/>
          <w:numId w:val="1001"/>
        </w:numPr>
        <w:pStyle w:val="Compact"/>
      </w:pPr>
      <w:r>
        <w:t xml:space="preserve">VicScreen. (2024). ‘Funding and Development Strategies for Screen Industry Professionals.’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Contemporary Media: A Case Study of Australia Melbourne</dc:title>
  <dc:creator/>
  <dc:language>en</dc:language>
  <cp:keywords/>
  <dcterms:created xsi:type="dcterms:W3CDTF">2026-07-29T08:19:02Z</dcterms:created>
  <dcterms:modified xsi:type="dcterms:W3CDTF">2026-07-29T08:19:02Z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