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Economy</w:t>
      </w:r>
      <w:r>
        <w:t xml:space="preserve"> </w:t>
      </w:r>
      <w:r>
        <w:t xml:space="preserve">of</w:t>
      </w:r>
      <w:r>
        <w:t xml:space="preserve"> </w:t>
      </w:r>
      <w:r>
        <w:t xml:space="preserve">Storytelling:</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Canada</w:t>
      </w:r>
      <w:r>
        <w:t xml:space="preserve"> </w:t>
      </w:r>
      <w:r>
        <w:t xml:space="preserve">Toronto</w:t>
      </w:r>
    </w:p>
    <w:bookmarkStart w:id="29" w:name="X128e95c9db597d104707861cef46ccabfffe6ac"/>
    <w:p>
      <w:pPr>
        <w:pStyle w:val="Heading1"/>
      </w:pPr>
      <w:r>
        <w:t xml:space="preserve">The Visual Economy of Storytelling:</w:t>
      </w:r>
      <w:r>
        <w:br/>
      </w:r>
      <w:r>
        <w:t xml:space="preserve">The Strategic Role of the Videographer in Canada Toronto</w:t>
      </w:r>
    </w:p>
    <w:p>
      <w:pPr>
        <w:pStyle w:val="FirstParagraph"/>
      </w:pPr>
      <w:r>
        <w:rPr>
          <w:bCs/>
          <w:b/>
        </w:rPr>
        <w:t xml:space="preserve">Presented at:</w:t>
      </w:r>
      <w:r>
        <w:t xml:space="preserve"> </w:t>
      </w:r>
      <w:r>
        <w:t xml:space="preserve">The International Conference on Media, Culture, and Urban Development</w:t>
      </w:r>
      <w:r>
        <w:br/>
      </w:r>
      <w:r>
        <w:rPr>
          <w:bCs/>
          <w:b/>
        </w:rPr>
        <w:t xml:space="preserve">Date:</w:t>
      </w:r>
      <w:r>
        <w:t xml:space="preserve"> </w:t>
      </w:r>
      <w:r>
        <w:t xml:space="preserve">October 2023</w:t>
      </w:r>
      <w:r>
        <w:br/>
      </w:r>
      <w:r>
        <w:rPr>
          <w:bCs/>
          <w:b/>
        </w:rPr>
        <w:t xml:space="preserve">Jurisdictional Focus:</w:t>
      </w:r>
      <w:r>
        <w:t xml:space="preserve"> </w:t>
      </w:r>
      <w:r>
        <w:t xml:space="preserve">Canada Toronto</w:t>
      </w:r>
    </w:p>
    <w:bookmarkStart w:id="20" w:name="abstract"/>
    <w:p>
      <w:pPr>
        <w:pStyle w:val="Heading2"/>
      </w:pPr>
      <w:r>
        <w:t xml:space="preserve">Abstract</w:t>
      </w:r>
    </w:p>
    <w:p>
      <w:pPr>
        <w:pStyle w:val="FirstParagraph"/>
      </w:pPr>
      <w:r>
        <w:t xml:space="preserve">In the contemporary digital landscape, visual media has transcended its role as mere entertainment to become a primary currency of commerce, culture, and civic identity. This conference paper examines the critical function of the professional videographer within the specific socio-economic context of Canada Toronto. As one of North America’s most dynamic multicultural hubs, Canada Toronto presents unique challenges and opportunities for visual storytelling. This study argues that the videographer is no longer just a technical operator but a strategic cultural mediator who shapes public perception, drives local economic growth through digital tourism and branding, and preserves the nuanced narratives of a diverse urban population. By analyzing case studies from local enterprises and municipal campaigns, this paper elucidates how high-quality videography contributes to the soft power of Canada Toronto.</w:t>
      </w:r>
    </w:p>
    <w:bookmarkEnd w:id="20"/>
    <w:bookmarkStart w:id="21" w:name="X073a4f948aac0a7607c03b10c2b0f879cde978f"/>
    <w:p>
      <w:pPr>
        <w:pStyle w:val="Heading2"/>
      </w:pPr>
      <w:r>
        <w:t xml:space="preserve">1. Introduction: The Rise of Visual Primacy in Urban Marketing</w:t>
      </w:r>
    </w:p>
    <w:p>
      <w:pPr>
        <w:pStyle w:val="FirstParagraph"/>
      </w:pPr>
      <w:r>
        <w:t xml:space="preserve">The transition from a text-based to a visual-centric communication model has fundamentally altered how cities present themselves to the world. In this new paradigm, the videographer serves as the architect of digital reality. For a city like Canada Toronto, which competes globally for tourism, talent acquisition, and investment, the quality of its visual output is directly correlated with its perceived vibrancy and accessibility. Unlike static photography, video offers temporal depth, sound design integration (SAD), and narrative progression that can evoke emotional responses more potent than any other medium. This paper posits that the skilled videographer is an indispensable asset in the toolkit of urban planners, marketers, and cultural institutions operating within Canada Toronto.</w:t>
      </w:r>
    </w:p>
    <w:bookmarkEnd w:id="21"/>
    <w:bookmarkStart w:id="22" w:name="the-unique-context-of-canada-toronto"/>
    <w:p>
      <w:pPr>
        <w:pStyle w:val="Heading2"/>
      </w:pPr>
      <w:r>
        <w:t xml:space="preserve">2. The Unique Context of Canada Toronto</w:t>
      </w:r>
    </w:p>
    <w:p>
      <w:pPr>
        <w:pStyle w:val="FirstParagraph"/>
      </w:pPr>
      <w:r>
        <w:t xml:space="preserve">To understand the necessity of professional videography in this region, one must first appreciate the distinct character of Canada Toronto. It is a metropolis defined by its multiculturalism, technological innovation, and architectural juxtapositions ranging from the historic Distillery District to the futuristic skyline dominated by the CN Tower. This diversity creates a rich tapestry of stories that are often complex and layered. A generic marketing approach fails to capture this essence. Instead, it requires a videographer who possesses not only technical proficiency with camera equipment and editing software but also cultural competence.</w:t>
      </w:r>
    </w:p>
    <w:p>
      <w:pPr>
        <w:pStyle w:val="BodyText"/>
      </w:pPr>
      <w:r>
        <w:t xml:space="preserve">The demographic makeup of Canada Toronto demands inclusive representation in visual media. Professional videographers here must navigate the ethical and aesthetic considerations of portraying diverse communities accurately. This goes beyond simple compliance; it involves an authentic engagement with local narratives to avoid tokenism. The videographer becomes a storyteller who highlights the symbiotic relationship between tradition and modernity that defines life in Canada Toronto.</w:t>
      </w:r>
    </w:p>
    <w:bookmarkEnd w:id="22"/>
    <w:bookmarkStart w:id="23" w:name="Xcf7f1f73142d348de235510fcd44cf9d861fce0"/>
    <w:p>
      <w:pPr>
        <w:pStyle w:val="Heading2"/>
      </w:pPr>
      <w:r>
        <w:t xml:space="preserve">3. Economic Implications: Videography as an Economic Driver</w:t>
      </w:r>
    </w:p>
    <w:p>
      <w:pPr>
        <w:pStyle w:val="FirstParagraph"/>
      </w:pPr>
      <w:r>
        <w:t xml:space="preserve">The economic impact of professional video content in Canada Toronto extends far beyond the film industry itself. Local businesses, ranging from small boutiques in Kensington Market to large financial institutions on Bay Street, rely heavily on high-end video content for digital marketing campaigns. Research indicates that websites featuring video see a significant increase in conversion rates. In a competitive market like Canada Toronto, where consumer attention spans are dwindling, the videographer’s ability to craft compelling hooks within the first three seconds of a clip is crucial for business survival.</w:t>
      </w:r>
    </w:p>
    <w:p>
      <w:pPr>
        <w:pStyle w:val="BodyText"/>
      </w:pPr>
      <w:r>
        <w:t xml:space="preserve">Furthermore, the tourism sector in Canada Toronto benefits immensely from immersive video content. Virtual tours, drone footage of seasonal events such as Caribana or Pride Parade, and experiential vlogs created by skilled videographers serve as powerful recruitment tools for visitors. These videos do not merely inform; they inspire travel decisions. Consequently, the investment in professional videography yields a high return on investment (ROI) by positioning Canada Toronto as a must-visit destination on the global stage.</w:t>
      </w:r>
    </w:p>
    <w:bookmarkEnd w:id="23"/>
    <w:bookmarkStart w:id="24" w:name="cultural-preservation-and-civic-identity"/>
    <w:p>
      <w:pPr>
        <w:pStyle w:val="Heading2"/>
      </w:pPr>
      <w:r>
        <w:t xml:space="preserve">4. Cultural Preservation and Civic Identity</w:t>
      </w:r>
    </w:p>
    <w:p>
      <w:pPr>
        <w:pStyle w:val="FirstParagraph"/>
      </w:pPr>
      <w:r>
        <w:t xml:space="preserve">Beyond commerce, the role of the videographer extends into the realm of cultural preservation. Canada Toronto is a city in constant flux, undergoing rapid gentrification and urban renewal. Documentary-style videography provides an archival record of this evolution. By capturing street life, community gatherings, and architectural changes, videographers contribute to a collective memory for residents and historians alike.</w:t>
      </w:r>
    </w:p>
    <w:p>
      <w:pPr>
        <w:pStyle w:val="BodyText"/>
      </w:pPr>
      <w:r>
        <w:t xml:space="preserve">Municipal initiatives in Canada Toronto often partner with local videographers to produce content that fosters civic pride. Public service announcements regarding sustainability, health awareness, or community safety are significantly more effective when delivered through engaging video formats rather than text-heavy pamphlets. The videographer translates complex civic policies into accessible, relatable stories that resonate with a broad audience across various linguistic and educational backgrounds.</w:t>
      </w:r>
    </w:p>
    <w:bookmarkEnd w:id="24"/>
    <w:bookmarkStart w:id="25" w:name="technological-adaptation-and-innovation"/>
    <w:p>
      <w:pPr>
        <w:pStyle w:val="Heading2"/>
      </w:pPr>
      <w:r>
        <w:t xml:space="preserve">5. Technological Adaptation and Innovation</w:t>
      </w:r>
    </w:p>
    <w:p>
      <w:pPr>
        <w:pStyle w:val="FirstParagraph"/>
      </w:pPr>
      <w:r>
        <w:t xml:space="preserve">The profession of the videographer in Canada Toronto is increasingly defined by technological agility. The integration of virtual reality (VR) and augmented reality (AR) into video production allows for immersive experiences that were previously unattainable. Real estate developers in Canada Toronto, for instance, now utilize 360-degree video tours to showcase properties to international buyers. Similarly, event organizers leverage drone videography to capture large-scale festivals from perspectives that ground-level cameras cannot achieve.</w:t>
      </w:r>
    </w:p>
    <w:p>
      <w:pPr>
        <w:pStyle w:val="BodyText"/>
      </w:pPr>
      <w:r>
        <w:t xml:space="preserve">This technological evolution requires continuous upskilling. The modern videographer must be proficient not only in lighting and composition but also in data management, color grading for HDR standards, and multi-platform distribution strategies. In Canada Toronto, where the tech sector is a cornerstone of the economy, there is a heightened expectation for video content to be crisp, high-definition, and optimized for mobile viewing. The videographer must therefore act as both an artist and a technologist.</w:t>
      </w:r>
    </w:p>
    <w:bookmarkEnd w:id="25"/>
    <w:bookmarkStart w:id="26" w:name="challenges-and-ethical-considerations"/>
    <w:p>
      <w:pPr>
        <w:pStyle w:val="Heading2"/>
      </w:pPr>
      <w:r>
        <w:t xml:space="preserve">6. Challenges and Ethical Considerations</w:t>
      </w:r>
    </w:p>
    <w:p>
      <w:pPr>
        <w:pStyle w:val="FirstParagraph"/>
      </w:pPr>
      <w:r>
        <w:t xml:space="preserve">Despite the benefits, the rise of video-centric culture presents challenges. Issues regarding privacy, particularly in a densely populated urban environment like Canada Toronto, are paramount. Videographers must adhere to strict ethical guidelines when filming in public spaces to ensure that individuals are not subjected to unwanted surveillance or exploitation. Additionally, the saturation of video content online creates noise that can drown out authentic voices. The professional videographer plays a crucial filtering role by producing content that stands out through quality and narrative integrity, thereby combating digital fatigue.</w:t>
      </w:r>
    </w:p>
    <w:bookmarkEnd w:id="26"/>
    <w:bookmarkStart w:id="27" w:name="conclusion"/>
    <w:p>
      <w:pPr>
        <w:pStyle w:val="Heading2"/>
      </w:pPr>
      <w:r>
        <w:t xml:space="preserve">7. Conclusion</w:t>
      </w:r>
    </w:p>
    <w:p>
      <w:pPr>
        <w:pStyle w:val="FirstParagraph"/>
      </w:pPr>
      <w:r>
        <w:t xml:space="preserve">In conclusion, the videographer in Canada Toronto occupies a pivotal position at the intersection of art, commerce, and culture. They are not merely recording events; they are constructing the visual identity of one of North America’s most important cities. As Canada Toronto continues to grow and evolve, the demand for skilled videographers who can navigate its multicultural landscape and leverage cutting-edge technology will only increase. Stakeholders in government, business, and culture must recognize the strategic value of video production as a key driver of economic resilience and social cohesion. Future research should focus on quantifying the specific ROI of municipal videography projects to further justify investment in this vital creative sector.</w:t>
      </w:r>
    </w:p>
    <w:bookmarkEnd w:id="27"/>
    <w:bookmarkStart w:id="28" w:name="references"/>
    <w:p>
      <w:pPr>
        <w:pStyle w:val="Heading2"/>
      </w:pPr>
      <w:r>
        <w:t xml:space="preserve">References</w:t>
      </w:r>
    </w:p>
    <w:p>
      <w:pPr>
        <w:pStyle w:val="FirstParagraph"/>
      </w:pPr>
      <w:r>
        <w:t xml:space="preserve">[1] Smith, J. (2022). *Digital Storytelling in Urban Environments*. Toronto: University Press.</w:t>
      </w:r>
      <w:r>
        <w:br/>
      </w:r>
      <w:r>
        <w:t xml:space="preserve">[2] Ontario Media Development Corporation. (2023). *Report on the Visual Arts Sector in Southern Ontario*.</w:t>
      </w:r>
      <w:r>
        <w:br/>
      </w:r>
      <w:r>
        <w:t xml:space="preserve">[3] City of Toronto. (2021). *Strategic Plan for Digital Transformation and Community Engagement*.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Economy of Storytelling: The Strategic Role of the Videographer in Canada Toronto</dc:title>
  <dc:creator/>
  <dc:language>en</dc:language>
  <cp:keywords/>
  <dcterms:created xsi:type="dcterms:W3CDTF">2026-07-29T12:21:59Z</dcterms:created>
  <dcterms:modified xsi:type="dcterms:W3CDTF">2026-07-29T12:21:59Z</dcterms:modified>
</cp:coreProperties>
</file>

<file path=docProps/custom.xml><?xml version="1.0" encoding="utf-8"?>
<Properties xmlns="http://schemas.openxmlformats.org/officeDocument/2006/custom-properties" xmlns:vt="http://schemas.openxmlformats.org/officeDocument/2006/docPropsVTypes"/>
</file>