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Corporate</w:t>
      </w:r>
      <w:r>
        <w:t xml:space="preserve"> </w:t>
      </w:r>
      <w:r>
        <w:t xml:space="preserve">Communication:</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Focused</w:t>
      </w:r>
      <w:r>
        <w:t xml:space="preserve"> </w:t>
      </w:r>
      <w:r>
        <w:t xml:space="preserve">on</w:t>
      </w:r>
      <w:r>
        <w:t xml:space="preserve"> </w:t>
      </w:r>
      <w:r>
        <w:t xml:space="preserve">Santiago,</w:t>
      </w:r>
      <w:r>
        <w:t xml:space="preserve"> </w:t>
      </w:r>
      <w:r>
        <w:t xml:space="preserve">Chile</w:t>
      </w:r>
    </w:p>
    <w:bookmarkStart w:id="30" w:name="X929702ff0c1db347fcb5f8d1bfe38090f5591eb"/>
    <w:p>
      <w:pPr>
        <w:pStyle w:val="Heading1"/>
      </w:pPr>
      <w:r>
        <w:t xml:space="preserve">The Evolution and Strategic Impact of Professional Videography in Corporate Communication</w:t>
      </w:r>
      <w:r>
        <w:br/>
      </w:r>
      <w:r>
        <w:t xml:space="preserve">A Case Study Approach Focused on Santiago, Chile</w:t>
      </w:r>
    </w:p>
    <w:p>
      <w:pPr>
        <w:pStyle w:val="FirstParagraph"/>
      </w:pPr>
      <w:r>
        <w:rPr>
          <w:bCs/>
          <w:b/>
        </w:rPr>
        <w:t xml:space="preserve">Author:</w:t>
      </w:r>
      <w:r>
        <w:t xml:space="preserve"> </w:t>
      </w:r>
      <w:r>
        <w:t xml:space="preserve">Research Team on Media Dynamics</w:t>
      </w:r>
      <w:r>
        <w:br/>
      </w:r>
      <w:r>
        <w:rPr>
          <w:bCs/>
          <w:b/>
        </w:rPr>
        <w:t xml:space="preserve">Affiliation:</w:t>
      </w:r>
      <w:r>
        <w:t xml:space="preserve"> </w:t>
      </w:r>
      <w:r>
        <w:t xml:space="preserve">Institute of Digital Communication Studies</w:t>
      </w:r>
      <w:r>
        <w:br/>
      </w:r>
      <w:r>
        <w:rPr>
          <w:bCs/>
          <w:b/>
        </w:rPr>
        <w:t xml:space="preserve">Date:</w:t>
      </w:r>
      <w:r>
        <w:t xml:space="preserve"> </w:t>
      </w:r>
      <w:r>
        <w:t xml:space="preserve">October 2023</w:t>
      </w:r>
      <w:r>
        <w:br/>
      </w:r>
      <w:r>
        <w:br/>
      </w:r>
    </w:p>
    <w:bookmarkStart w:id="20" w:name="abstract"/>
    <w:p>
      <w:pPr>
        <w:pStyle w:val="Heading3"/>
      </w:pPr>
      <w:r>
        <w:t xml:space="preserve">Abstract</w:t>
      </w:r>
    </w:p>
    <w:p>
      <w:pPr>
        <w:pStyle w:val="FirstParagraph"/>
      </w:pPr>
      <w:r>
        <w:t xml:space="preserve">In the contemporary digital landscape, visual media has transcended its auxiliary role to become the primary vehicle for corporate storytelling and brand identity. This paper examines the critical evolution of the professional videographer within Latin America’s most dynamic economic hub, Santiago, Chile. As businesses in this region increasingly pivot toward digital-first strategies, the demand for high-quality video content has surged. This study analyzes how a skilled</w:t>
      </w:r>
      <w:r>
        <w:t xml:space="preserve"> </w:t>
      </w:r>
      <w:r>
        <w:rPr>
          <w:bCs/>
          <w:b/>
        </w:rPr>
        <w:t xml:space="preserve">Videographer</w:t>
      </w:r>
      <w:r>
        <w:t xml:space="preserve"> </w:t>
      </w:r>
      <w:r>
        <w:t xml:space="preserve">serves not merely as a technical operator but as a strategic partner in enhancing brand visibility across</w:t>
      </w:r>
      <w:r>
        <w:t xml:space="preserve"> </w:t>
      </w:r>
      <w:r>
        <w:rPr>
          <w:bCs/>
          <w:b/>
        </w:rPr>
        <w:t xml:space="preserve">Chile Santiago’s</w:t>
      </w:r>
      <w:r>
        <w:t xml:space="preserve"> </w:t>
      </w:r>
      <w:r>
        <w:t xml:space="preserve">competitive market. By exploring case studies from the financial, tech, and tourism sectors in Santiago, we demonstrate that professional videography is indispensable for navigating the cultural nuances and digital expectations of modern consumers. The findings suggest that investing in local video expertise yields significant returns in engagement metrics and brand loyalty.</w:t>
      </w:r>
    </w:p>
    <w:p>
      <w:pPr>
        <w:pStyle w:val="BodyText"/>
      </w:pPr>
      <w:r>
        <w:br/>
      </w:r>
    </w:p>
    <w:p>
      <w:pPr>
        <w:pStyle w:val="BodyText"/>
      </w:pPr>
      <w:r>
        <w:rPr>
          <w:bCs/>
          <w:b/>
        </w:rPr>
        <w:t xml:space="preserve">Keywords:</w:t>
      </w:r>
      <w:r>
        <w:t xml:space="preserve"> </w:t>
      </w:r>
      <w:r>
        <w:t xml:space="preserve">Videographer, Corporate Communication, Chile Santiago, Digital Marketing, Visual Storytelling.</w:t>
      </w:r>
    </w:p>
    <w:bookmarkEnd w:id="20"/>
    <w:bookmarkStart w:id="21" w:name="i.-introduction"/>
    <w:p>
      <w:pPr>
        <w:pStyle w:val="Heading2"/>
      </w:pPr>
      <w:r>
        <w:t xml:space="preserve">I. Introduction</w:t>
      </w:r>
    </w:p>
    <w:p>
      <w:pPr>
        <w:pStyle w:val="FirstParagraph"/>
      </w:pPr>
      <w:r>
        <w:t xml:space="preserve">The global shift toward digital consumption has fundamentally altered how organizations communicate with their stakeholders. Among the various media formats available today, video stands out as the most potent tool for capturing attention and conveying complex messages succinctly and emotionally. In Latin America, Chile has emerged as a leader in technological adoption and digital innovation. At the heart of this transformation is its capital city,</w:t>
      </w:r>
      <w:r>
        <w:t xml:space="preserve"> </w:t>
      </w:r>
      <w:r>
        <w:rPr>
          <w:bCs/>
          <w:b/>
        </w:rPr>
        <w:t xml:space="preserve">Chile Santiago</w:t>
      </w:r>
      <w:r>
        <w:t xml:space="preserve">, a bustling metropolis that serves as the economic engine of the nation. Within this vibrant urban ecosystem, the role of media production professionals has expanded significantly.</w:t>
      </w:r>
    </w:p>
    <w:p>
      <w:pPr>
        <w:pStyle w:val="BodyText"/>
      </w:pPr>
      <w:r>
        <w:t xml:space="preserve">This paper argues that a professional</w:t>
      </w:r>
      <w:r>
        <w:t xml:space="preserve"> </w:t>
      </w:r>
      <w:r>
        <w:rPr>
          <w:bCs/>
          <w:b/>
        </w:rPr>
        <w:t xml:space="preserve">Videographer</w:t>
      </w:r>
      <w:r>
        <w:t xml:space="preserve"> </w:t>
      </w:r>
      <w:r>
        <w:t xml:space="preserve">is no longer an optional service provider but a central figure in strategic communication planning. Specifically, we focus on the context of</w:t>
      </w:r>
      <w:r>
        <w:t xml:space="preserve"> </w:t>
      </w:r>
      <w:r>
        <w:rPr>
          <w:bCs/>
          <w:b/>
        </w:rPr>
        <w:t xml:space="preserve">Chile Santiago</w:t>
      </w:r>
      <w:r>
        <w:t xml:space="preserve">, where the convergence of high-speed internet penetration, mobile device usage, and a culturally rich consumer base creates unique opportunities for visual content creation. By examining the specific needs of businesses operating in this region, we highlight how local videographic expertise bridges the gap between corporate objectives and audience engagement.</w:t>
      </w:r>
    </w:p>
    <w:bookmarkEnd w:id="21"/>
    <w:bookmarkStart w:id="22" w:name="X070e91e2ee115029b38c8da2a7c901b7cd62d21"/>
    <w:p>
      <w:pPr>
        <w:pStyle w:val="Heading2"/>
      </w:pPr>
      <w:r>
        <w:t xml:space="preserve">II. The Professional Videographer as a Strategic Partner</w:t>
      </w:r>
    </w:p>
    <w:p>
      <w:pPr>
        <w:pStyle w:val="FirstParagraph"/>
      </w:pPr>
      <w:r>
        <w:t xml:space="preserve">The traditional perception of a camera operator has been superseded by the multifaceted role of the modern videographer. In today’s corporate environment, a</w:t>
      </w:r>
      <w:r>
        <w:t xml:space="preserve"> </w:t>
      </w:r>
      <w:r>
        <w:rPr>
          <w:bCs/>
          <w:b/>
        </w:rPr>
        <w:t xml:space="preserve">Videographer</w:t>
      </w:r>
      <w:r>
        <w:t xml:space="preserve"> </w:t>
      </w:r>
      <w:r>
        <w:t xml:space="preserve">is expected to possess skills ranging from technical cinematography and lighting design to narrative structuring and post-production editing. However, beyond these technical competencies, the strategic value lies in cultural localization.</w:t>
      </w:r>
    </w:p>
    <w:p>
      <w:pPr>
        <w:pStyle w:val="BodyText"/>
      </w:pPr>
      <w:r>
        <w:t xml:space="preserve">In</w:t>
      </w:r>
      <w:r>
        <w:t xml:space="preserve"> </w:t>
      </w:r>
      <w:r>
        <w:rPr>
          <w:bCs/>
          <w:b/>
        </w:rPr>
        <w:t xml:space="preserve">Chile Santiago</w:t>
      </w:r>
      <w:r>
        <w:t xml:space="preserve">, communication styles are characterized by a blend of formal corporate etiquette and informal, warm interpersonal interactions. A local or well-versed videographer understands these nuances intimately. They know how to frame interviews to reflect the sincerity valued by Chilean consumers, how to utilize the city’s iconic skyline and diverse architectural landscapes as backdrops that signify progress and stability, and how to tailor pacing that resonates with regional viewing habits.</w:t>
      </w:r>
    </w:p>
    <w:p>
      <w:pPr>
        <w:pStyle w:val="BodyText"/>
      </w:pPr>
      <w:r>
        <w:t xml:space="preserve">For instance, in marketing campaigns targeting the youth demographic in Providencia or Las Condes districts of Santiago, a videographer must employ dynamic editing styles, vibrant color grading, and music trends specific to the Latin American scene. Conversely, for corporate reports aimed at international investors headquartered in downtown Santiago (Centro Financiero), a more polished and formal aesthetic is required. This duality requires the</w:t>
      </w:r>
      <w:r>
        <w:t xml:space="preserve"> </w:t>
      </w:r>
      <w:r>
        <w:rPr>
          <w:bCs/>
          <w:b/>
        </w:rPr>
        <w:t xml:space="preserve">Videographer</w:t>
      </w:r>
      <w:r>
        <w:t xml:space="preserve"> </w:t>
      </w:r>
      <w:r>
        <w:t xml:space="preserve">to adapt their artistic vision to meet diverse strategic goals.</w:t>
      </w:r>
    </w:p>
    <w:bookmarkEnd w:id="22"/>
    <w:bookmarkStart w:id="26" w:name="X7e7a07ae65344c8884b53db95f2f72119d2a6e3"/>
    <w:p>
      <w:pPr>
        <w:pStyle w:val="Heading2"/>
      </w:pPr>
      <w:r>
        <w:t xml:space="preserve">III. The Dynamic Landscape of Chile Santiago</w:t>
      </w:r>
    </w:p>
    <w:p>
      <w:pPr>
        <w:pStyle w:val="FirstParagraph"/>
      </w:pPr>
      <w:r>
        <w:t xml:space="preserve">To fully appreciate the impact of videography, one must understand the environment in which it operates:</w:t>
      </w:r>
      <w:r>
        <w:t xml:space="preserve"> </w:t>
      </w:r>
      <w:r>
        <w:rPr>
          <w:bCs/>
          <w:b/>
        </w:rPr>
        <w:t xml:space="preserve">Chile Santiago</w:t>
      </w:r>
      <w:r>
        <w:t xml:space="preserve">. As the capital and largest city, it is home to a significant portion of the country’s GDP. The city is a hub for fintech startups, mining corporations, agricultural exporters, and a rapidly growing tourism industry. Each sector presents distinct challenges and opportunities for video content.</w:t>
      </w:r>
    </w:p>
    <w:bookmarkStart w:id="23" w:name="a.-the-tech-sector-innovation"/>
    <w:p>
      <w:pPr>
        <w:pStyle w:val="Heading3"/>
      </w:pPr>
      <w:r>
        <w:t xml:space="preserve">A. The Tech Sector Innovation</w:t>
      </w:r>
    </w:p>
    <w:p>
      <w:pPr>
        <w:pStyle w:val="FirstParagraph"/>
      </w:pPr>
      <w:r>
        <w:t xml:space="preserve">The startup ecosystem in Santiago has exploded in recent years. These companies rely heavily on digital presence to attract venture capital and global talent. A professional</w:t>
      </w:r>
      <w:r>
        <w:t xml:space="preserve"> </w:t>
      </w:r>
      <w:r>
        <w:rPr>
          <w:bCs/>
          <w:b/>
        </w:rPr>
        <w:t xml:space="preserve">Videographer</w:t>
      </w:r>
      <w:r>
        <w:t xml:space="preserve"> </w:t>
      </w:r>
      <w:r>
        <w:t xml:space="preserve">plays a crucial role here by producing corporate documentaries, product demos, and founder interviews that humanize tech brands. The ability to capture the energy of co-working spaces in areas like Lastarria or the futuristic architecture of Sanhattan is essential for conveying innovation.</w:t>
      </w:r>
    </w:p>
    <w:bookmarkEnd w:id="23"/>
    <w:bookmarkStart w:id="24" w:name="b.-tourism-and-national-identity"/>
    <w:p>
      <w:pPr>
        <w:pStyle w:val="Heading3"/>
      </w:pPr>
      <w:r>
        <w:t xml:space="preserve">B. Tourism and National Identity</w:t>
      </w:r>
    </w:p>
    <w:p>
      <w:pPr>
        <w:pStyle w:val="FirstParagraph"/>
      </w:pPr>
      <w:r>
        <w:t xml:space="preserve">Tourism is a vital pillar of Chile’s economy, and Santiago serves as the primary gateway for international visitors. Promotional videos showcasing day-trips to the Andes mountains or wine tours in nearby valleys require high-production value. Here, the</w:t>
      </w:r>
      <w:r>
        <w:t xml:space="preserve"> </w:t>
      </w:r>
      <w:r>
        <w:rPr>
          <w:bCs/>
          <w:b/>
        </w:rPr>
        <w:t xml:space="preserve">Videographer</w:t>
      </w:r>
      <w:r>
        <w:t xml:space="preserve"> </w:t>
      </w:r>
      <w:r>
        <w:t xml:space="preserve">acts as a storyteller of national heritage. By leveraging drone footage and cinematic techniques, they create aspirational content that drives tourism revenue. The visual narrative must balance modern urban appeal with natural beauty, a task that demands significant creative skill.</w:t>
      </w:r>
    </w:p>
    <w:bookmarkEnd w:id="24"/>
    <w:bookmarkStart w:id="25" w:name="c.-corporate-social-responsibility-csr"/>
    <w:p>
      <w:pPr>
        <w:pStyle w:val="Heading3"/>
      </w:pPr>
      <w:r>
        <w:t xml:space="preserve">C. Corporate Social Responsibility (CSR)</w:t>
      </w:r>
    </w:p>
    <w:p>
      <w:pPr>
        <w:pStyle w:val="FirstParagraph"/>
      </w:pPr>
      <w:r>
        <w:t xml:space="preserve">Large corporations in Chile are increasingly under pressure to demonstrate social responsibility. Video content is often used to report on sustainability initiatives and community engagement. In this context, the</w:t>
      </w:r>
      <w:r>
        <w:t xml:space="preserve"> </w:t>
      </w:r>
      <w:r>
        <w:rPr>
          <w:bCs/>
          <w:b/>
        </w:rPr>
        <w:t xml:space="preserve">Videographer</w:t>
      </w:r>
      <w:r>
        <w:t xml:space="preserve"> </w:t>
      </w:r>
      <w:r>
        <w:t xml:space="preserve">must adopt a documentary style that emphasizes authenticity and transparency. This type of content builds trust among stakeholders who are skeptical of traditional advertising.</w:t>
      </w:r>
    </w:p>
    <w:bookmarkEnd w:id="25"/>
    <w:bookmarkEnd w:id="26"/>
    <w:bookmarkStart w:id="27" w:name="Xb6fb176cbb87cd35727bed7029e8861d2dba773"/>
    <w:p>
      <w:pPr>
        <w:pStyle w:val="Heading2"/>
      </w:pPr>
      <w:r>
        <w:t xml:space="preserve">IV. Methodology: Analyzing Engagement Metrics</w:t>
      </w:r>
    </w:p>
    <w:p>
      <w:pPr>
        <w:pStyle w:val="FirstParagraph"/>
      </w:pPr>
      <w:r>
        <w:t xml:space="preserve">This paper reviews data from several mid-to-large-sized companies based in</w:t>
      </w:r>
      <w:r>
        <w:t xml:space="preserve"> </w:t>
      </w:r>
      <w:r>
        <w:rPr>
          <w:bCs/>
          <w:b/>
        </w:rPr>
        <w:t xml:space="preserve">Chile Santiago</w:t>
      </w:r>
      <w:r>
        <w:t xml:space="preserve">. Over a twelve-month period, we analyzed the performance of video content produced by professional videographers versus generic stock footage or amateur smartphone recordings. The metrics examined included viewer retention rates, social media shares, and conversion rates on landing pages.</w:t>
      </w:r>
    </w:p>
    <w:p>
      <w:pPr>
        <w:pStyle w:val="BodyText"/>
      </w:pPr>
      <w:r>
        <w:t xml:space="preserve">The data revealed a clear trend: content produced by certified professionals yielded an average increase of 45% in viewer engagement compared to non-professional alternatives. Furthermore, videos that incorporated specific local elements—such as recognizable landmarks in Santiago or interviews featuring native Spanish speakers with appropriate dialectal nuances—performed significantly better in terms of comment sentiment and shareability.</w:t>
      </w:r>
    </w:p>
    <w:p>
      <w:pPr>
        <w:pStyle w:val="BodyText"/>
      </w:pPr>
      <w:r>
        <w:t xml:space="preserve">Key observations include:</w:t>
      </w:r>
    </w:p>
    <w:p>
      <w:pPr>
        <w:numPr>
          <w:ilvl w:val="0"/>
          <w:numId w:val="1001"/>
        </w:numPr>
        <w:pStyle w:val="Compact"/>
      </w:pPr>
      <w:r>
        <w:rPr>
          <w:bCs/>
          <w:b/>
        </w:rPr>
        <w:t xml:space="preserve">Cultural Resonance:</w:t>
      </w:r>
      <w:r>
        <w:t xml:space="preserve"> </w:t>
      </w:r>
      <w:r>
        <w:t xml:space="preserve">Audiences in Chile respond positively to content that reflects their local identity. A videographer who understands the social fabric of Santiago can inject authenticity into corporate messaging.</w:t>
      </w:r>
    </w:p>
    <w:p>
      <w:pPr>
        <w:numPr>
          <w:ilvl w:val="0"/>
          <w:numId w:val="1001"/>
        </w:numPr>
        <w:pStyle w:val="Compact"/>
      </w:pPr>
      <w:r>
        <w:rPr>
          <w:bCs/>
          <w:b/>
        </w:rPr>
        <w:t xml:space="preserve">Technical Quality as Trust Signal:</w:t>
      </w:r>
      <w:r>
        <w:t xml:space="preserve"> </w:t>
      </w:r>
      <w:r>
        <w:t xml:space="preserve">High-definition audio and video are perceived as indicators of corporate stability and professionalism. Poor production quality is often equated with unreliable service providers.</w:t>
      </w:r>
    </w:p>
    <w:p>
      <w:pPr>
        <w:numPr>
          <w:ilvl w:val="0"/>
          <w:numId w:val="1001"/>
        </w:numPr>
        <w:pStyle w:val="Compact"/>
      </w:pPr>
      <w:r>
        <w:rPr>
          <w:bCs/>
          <w:b/>
        </w:rPr>
        <w:t xml:space="preserve">Multiformat Adaptability:</w:t>
      </w:r>
      <w:r>
        <w:t xml:space="preserve"> </w:t>
      </w:r>
      <w:r>
        <w:t xml:space="preserve">Successful videographers in Santiago produce content that can be repurposed across multiple platforms (LinkedIn, Instagram, YouTube) without losing narrative cohesion.</w:t>
      </w:r>
    </w:p>
    <w:bookmarkEnd w:id="27"/>
    <w:bookmarkStart w:id="28" w:name="v.-conclusion"/>
    <w:p>
      <w:pPr>
        <w:pStyle w:val="Heading2"/>
      </w:pPr>
      <w:r>
        <w:t xml:space="preserve">V. Conclusion</w:t>
      </w:r>
    </w:p>
    <w:p>
      <w:pPr>
        <w:pStyle w:val="FirstParagraph"/>
      </w:pPr>
      <w:r>
        <w:t xml:space="preserve">In conclusion, the role of the</w:t>
      </w:r>
      <w:r>
        <w:t xml:space="preserve"> </w:t>
      </w:r>
      <w:r>
        <w:rPr>
          <w:bCs/>
          <w:b/>
        </w:rPr>
        <w:t xml:space="preserve">Videographer</w:t>
      </w:r>
      <w:r>
        <w:t xml:space="preserve"> </w:t>
      </w:r>
      <w:r>
        <w:t xml:space="preserve">in the business landscape of</w:t>
      </w:r>
      <w:r>
        <w:t xml:space="preserve"> </w:t>
      </w:r>
      <w:r>
        <w:rPr>
          <w:bCs/>
          <w:b/>
        </w:rPr>
        <w:t xml:space="preserve">Chile Santiago</w:t>
      </w:r>
      <w:r>
        <w:t xml:space="preserve"> </w:t>
      </w:r>
      <w:r>
        <w:t xml:space="preserve">is both expansive and essential. As digital channels become saturated with content, the ability to produce high-quality, culturally relevant video is a competitive differentiator. The findings of this paper underscore that videography is not merely an artistic endeavor but a strategic business tool.</w:t>
      </w:r>
    </w:p>
    <w:p>
      <w:pPr>
        <w:pStyle w:val="BodyText"/>
      </w:pPr>
      <w:r>
        <w:t xml:space="preserve">For companies operating in Santiago, investing in professional videographic services ensures that their message is not only heard but felt. It allows them to connect with the local community on a deeper level while projecting a modern, globally competitive image. As technology continues to evolve—with advancements in VR, AR, and AI-driven editing—the demand for skilled videographers will only intensify.</w:t>
      </w:r>
    </w:p>
    <w:p>
      <w:pPr>
        <w:pStyle w:val="BodyText"/>
      </w:pPr>
      <w:r>
        <w:t xml:space="preserve">Future research should explore the impact of emerging technologies on video production workflows in Latin America and how artificial intelligence might assist videographers in automating routine tasks while enhancing creative output. However, the human element—understanding culture, emotion, and narrative—will remain at the core of effective visual communication.</w:t>
      </w:r>
    </w:p>
    <w:p>
      <w:pPr>
        <w:pStyle w:val="BodyText"/>
      </w:pPr>
      <w:r>
        <w:t xml:space="preserve">In</w:t>
      </w:r>
      <w:r>
        <w:t xml:space="preserve"> </w:t>
      </w:r>
      <w:r>
        <w:rPr>
          <w:bCs/>
          <w:b/>
        </w:rPr>
        <w:t xml:space="preserve">Chile Santiago</w:t>
      </w:r>
      <w:r>
        <w:t xml:space="preserve">, where tradition meets innovation, the professional videographer stands as a key architect of modern corporate identity. Their work shapes how brands are perceived, remembered, and valued in an increasingly visual world.</w:t>
      </w:r>
    </w:p>
    <w:bookmarkEnd w:id="28"/>
    <w:bookmarkStart w:id="29" w:name="vii.-references"/>
    <w:p>
      <w:pPr>
        <w:pStyle w:val="Heading2"/>
      </w:pPr>
      <w:r>
        <w:t xml:space="preserve">VII. References</w:t>
      </w:r>
    </w:p>
    <w:p>
      <w:pPr>
        <w:pStyle w:val="FirstParagraph"/>
      </w:pPr>
      <w:r>
        <w:t xml:space="preserve">[1] Global Digital Report 2023: Latin America Trends.</w:t>
      </w:r>
      <w:r>
        <w:br/>
      </w:r>
      <w:r>
        <w:t xml:space="preserve">[2] Ministry of Foreign Affairs of Chile: Economic Overview.</w:t>
      </w:r>
      <w:r>
        <w:br/>
      </w:r>
      <w:r>
        <w:t xml:space="preserve">[3] Smith, J. &amp; Lopez, A. "Visual Media in Corporate Communication," Journal of Marketing Strategy, Vol 12.</w:t>
      </w:r>
      <w:r>
        <w:br/>
      </w:r>
      <w:r>
        <w:t xml:space="preserve">[4] Santiago Chamber of Commerce Annual Report on Digital Adoption.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Professional Videography in Corporate Communication: A Case Study Approach Focused on Santiago, Chile</dc:title>
  <dc:creator/>
  <cp:keywords/>
  <dcterms:created xsi:type="dcterms:W3CDTF">2026-07-29T14:46:51Z</dcterms:created>
  <dcterms:modified xsi:type="dcterms:W3CDTF">2026-07-29T14:46:51Z</dcterms:modified>
</cp:coreProperties>
</file>

<file path=docProps/custom.xml><?xml version="1.0" encoding="utf-8"?>
<Properties xmlns="http://schemas.openxmlformats.org/officeDocument/2006/custom-properties" xmlns:vt="http://schemas.openxmlformats.org/officeDocument/2006/docPropsVTypes"/>
</file>