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Contemporary</w:t>
      </w:r>
      <w:r>
        <w:t xml:space="preserve"> </w:t>
      </w:r>
      <w:r>
        <w:t xml:space="preserve">Visual</w:t>
      </w:r>
      <w:r>
        <w:t xml:space="preserve"> </w:t>
      </w:r>
      <w:r>
        <w:t xml:space="preserve">Storytelling:</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France</w:t>
      </w:r>
      <w:r>
        <w:t xml:space="preserve"> </w:t>
      </w:r>
      <w:r>
        <w:t xml:space="preserve">Marseille</w:t>
      </w:r>
    </w:p>
    <w:bookmarkStart w:id="31" w:name="X73dc090e3b00c0eb74983ae2303e859fee8a432"/>
    <w:p>
      <w:pPr>
        <w:pStyle w:val="Heading1"/>
      </w:pPr>
      <w:r>
        <w:t xml:space="preserve">The Evolving Role of the Videographer in Contemporary Visual Storytelling: A Case Study of France Marseille</w:t>
      </w:r>
    </w:p>
    <w:p>
      <w:pPr>
        <w:pStyle w:val="FirstParagraph"/>
      </w:pPr>
      <w:r>
        <w:rPr>
          <w:bCs/>
          <w:b/>
        </w:rPr>
        <w:t xml:space="preserve">Abstract:</w:t>
      </w:r>
      <w:r>
        <w:br/>
      </w:r>
      <w:r>
        <w:t xml:space="preserve">This paper examines the transformation of the professional role of the</w:t>
      </w:r>
      <w:r>
        <w:t xml:space="preserve"> </w:t>
      </w:r>
      <w:r>
        <w:rPr>
          <w:bCs/>
          <w:b/>
        </w:rPr>
        <w:t xml:space="preserve">Videographer</w:t>
      </w:r>
      <w:r>
        <w:t xml:space="preserve">, moving from a technical operator to a strategic narrative architect. By focusing on the unique cultural, historical, and geographical context of</w:t>
      </w:r>
      <w:r>
        <w:t xml:space="preserve"> </w:t>
      </w:r>
      <w:r>
        <w:rPr>
          <w:bCs/>
          <w:b/>
        </w:rPr>
        <w:t xml:space="preserve">France Marseille</w:t>
      </w:r>
      <w:r>
        <w:t xml:space="preserve">, we analyze how local environmental factors influence visual aesthetics and storytelling techniques. The study argues that in Mediterranean hubs like Marseille, the modern</w:t>
      </w:r>
      <w:r>
        <w:t xml:space="preserve"> </w:t>
      </w:r>
      <w:r>
        <w:rPr>
          <w:bCs/>
          <w:b/>
        </w:rPr>
        <w:t xml:space="preserve">Videographer</w:t>
      </w:r>
      <w:r>
        <w:t xml:space="preserve"> </w:t>
      </w:r>
      <w:r>
        <w:t xml:space="preserve">must possess hybrid skills encompassing technical proficiency, cultural sensitivity, and digital marketing acumen to effectively capture the city's dynamic identity.</w:t>
      </w:r>
    </w:p>
    <w:p>
      <w:r>
        <w:pict>
          <v:rect style="width:0;height:1.5pt" o:hralign="center" o:hrstd="t" o:hr="t"/>
        </w:pict>
      </w:r>
    </w:p>
    <w:bookmarkStart w:id="20" w:name="introduction"/>
    <w:p>
      <w:pPr>
        <w:pStyle w:val="Heading2"/>
      </w:pPr>
      <w:r>
        <w:t xml:space="preserve">1. Introduction</w:t>
      </w:r>
    </w:p>
    <w:p>
      <w:pPr>
        <w:pStyle w:val="FirstParagraph"/>
      </w:pPr>
      <w:r>
        <w:t xml:space="preserve">In the era of digital media saturation, visual content has become the primary medium through which cities brand themselves and individuals express their identities. At the center of this visual revolution is the professional known as the</w:t>
      </w:r>
      <w:r>
        <w:t xml:space="preserve"> </w:t>
      </w:r>
      <w:r>
        <w:rPr>
          <w:bCs/>
          <w:b/>
        </w:rPr>
        <w:t xml:space="preserve">Videographer</w:t>
      </w:r>
      <w:r>
        <w:t xml:space="preserve">. While historically associated with straightforward documentation, the role has undergone a significant paradigm shift. Today, a</w:t>
      </w:r>
      <w:r>
        <w:t xml:space="preserve"> </w:t>
      </w:r>
      <w:r>
        <w:rPr>
          <w:bCs/>
          <w:b/>
        </w:rPr>
        <w:t xml:space="preserve">Videographer</w:t>
      </w:r>
      <w:r>
        <w:t xml:space="preserve"> </w:t>
      </w:r>
      <w:r>
        <w:t xml:space="preserve">is expected to be a director, editor, colorist, and social media strategist simultaneously.</w:t>
      </w:r>
    </w:p>
    <w:p>
      <w:pPr>
        <w:pStyle w:val="BodyText"/>
      </w:pPr>
      <w:r>
        <w:t xml:space="preserve">This transformation is particularly evident in cities that serve as cultural crossroads. This paper utilizes Marseille in southern</w:t>
      </w:r>
      <w:r>
        <w:t xml:space="preserve"> </w:t>
      </w:r>
      <w:r>
        <w:rPr>
          <w:bCs/>
          <w:b/>
        </w:rPr>
        <w:t xml:space="preserve">France</w:t>
      </w:r>
      <w:r>
        <w:t xml:space="preserve"> </w:t>
      </w:r>
      <w:r>
        <w:t xml:space="preserve">as a primary case study. Marseille, being the oldest city in</w:t>
      </w:r>
      <w:r>
        <w:t xml:space="preserve"> </w:t>
      </w:r>
      <w:r>
        <w:rPr>
          <w:bCs/>
          <w:b/>
        </w:rPr>
        <w:t xml:space="preserve">France</w:t>
      </w:r>
      <w:r>
        <w:t xml:space="preserve">, serves as the country's largest port and a gateway to the Mediterranean. Its complex social fabric, rich history of migration, and striking architectural landscape provide an ideal backdrop for analyzing how a skilled</w:t>
      </w:r>
      <w:r>
        <w:t xml:space="preserve"> </w:t>
      </w:r>
      <w:r>
        <w:rPr>
          <w:bCs/>
          <w:b/>
        </w:rPr>
        <w:t xml:space="preserve">Videographer</w:t>
      </w:r>
      <w:r>
        <w:t xml:space="preserve"> </w:t>
      </w:r>
      <w:r>
        <w:t xml:space="preserve">navigates visual diversity. The objective is to delineate how the specific characteristics of</w:t>
      </w:r>
      <w:r>
        <w:t xml:space="preserve"> </w:t>
      </w:r>
      <w:r>
        <w:rPr>
          <w:bCs/>
          <w:b/>
        </w:rPr>
        <w:t xml:space="preserve">France Marseille</w:t>
      </w:r>
      <w:r>
        <w:t xml:space="preserve"> </w:t>
      </w:r>
      <w:r>
        <w:t xml:space="preserve">dictate the methodological approach of professional videographers operating within this jurisdiction.</w:t>
      </w:r>
    </w:p>
    <w:bookmarkEnd w:id="20"/>
    <w:bookmarkStart w:id="23" w:name="X4ef7494a0314c14179e8371ae475d7608cc9b5b"/>
    <w:p>
      <w:pPr>
        <w:pStyle w:val="Heading2"/>
      </w:pPr>
      <w:r>
        <w:t xml:space="preserve">2. The Changing Definition of the Videographer</w:t>
      </w:r>
    </w:p>
    <w:bookmarkStart w:id="21" w:name="from-operator-to-author"/>
    <w:p>
      <w:pPr>
        <w:pStyle w:val="Heading3"/>
      </w:pPr>
      <w:r>
        <w:t xml:space="preserve">2.1 From Operator to Author</w:t>
      </w:r>
    </w:p>
    <w:p>
      <w:pPr>
        <w:pStyle w:val="FirstParagraph"/>
      </w:pPr>
      <w:r>
        <w:br/>
      </w:r>
      <w:r>
        <w:t xml:space="preserve">The traditional definition of a videographer involved setting up equipment and recording events with minimal intervention in the narrative flow. However, contemporary demand requires a shift toward "authorship." A modern</w:t>
      </w:r>
      <w:r>
        <w:t xml:space="preserve"> </w:t>
      </w:r>
      <w:r>
        <w:rPr>
          <w:bCs/>
          <w:b/>
        </w:rPr>
        <w:t xml:space="preserve">Videographer</w:t>
      </w:r>
      <w:r>
        <w:t xml:space="preserve"> </w:t>
      </w:r>
      <w:r>
        <w:t xml:space="preserve">in France is often required to conceive the visual language of a project before cameras roll. This involves pre-production planning that includes storyboarding, lighting design, and soundscaping.</w:t>
      </w:r>
      <w:r>
        <w:br/>
      </w:r>
      <w:r>
        <w:br/>
      </w:r>
      <w:r>
        <w:t xml:space="preserve">In the context of professional conferences and corporate events across</w:t>
      </w:r>
      <w:r>
        <w:t xml:space="preserve"> </w:t>
      </w:r>
      <w:r>
        <w:rPr>
          <w:bCs/>
          <w:b/>
        </w:rPr>
        <w:t xml:space="preserve">France</w:t>
      </w:r>
      <w:r>
        <w:t xml:space="preserve">, clients no longer seek mere footage; they seek brand alignment. The</w:t>
      </w:r>
      <w:r>
        <w:t xml:space="preserve"> </w:t>
      </w:r>
      <w:r>
        <w:rPr>
          <w:bCs/>
          <w:b/>
        </w:rPr>
        <w:t xml:space="preserve">Videographer</w:t>
      </w:r>
      <w:r>
        <w:t xml:space="preserve"> </w:t>
      </w:r>
      <w:r>
        <w:t xml:space="preserve">acts as a visual consultant, ensuring that the tone of the video matches the client's strategic goals.</w:t>
      </w:r>
    </w:p>
    <w:bookmarkEnd w:id="21"/>
    <w:bookmarkStart w:id="22" w:name="Xcbff9400ebc37837fb3a195a50a6bfbcbf7528d"/>
    <w:p>
      <w:pPr>
        <w:pStyle w:val="Heading3"/>
      </w:pPr>
      <w:r>
        <w:t xml:space="preserve">2.2 Technical Versatility and Hybrid Workflows</w:t>
      </w:r>
    </w:p>
    <w:p>
      <w:pPr>
        <w:pStyle w:val="FirstParagraph"/>
      </w:pPr>
      <w:r>
        <w:br/>
      </w:r>
      <w:r>
        <w:t xml:space="preserve">The technological landscape has democratized high-end production but also raised expectations for quality. A proficient</w:t>
      </w:r>
      <w:r>
        <w:t xml:space="preserve"> </w:t>
      </w:r>
      <w:r>
        <w:rPr>
          <w:bCs/>
          <w:b/>
        </w:rPr>
        <w:t xml:space="preserve">Videographer</w:t>
      </w:r>
      <w:r>
        <w:t xml:space="preserve"> </w:t>
      </w:r>
      <w:r>
        <w:t xml:space="preserve">today must master not only camera operation (including drone piloting and steady-cam techniques) but also post-production software such as Adobe Premiere Pro, DaVinci Resolve, and After Effects. Furthermore, the rise of short-form content for platforms like Instagram Reels and TikTok requires the</w:t>
      </w:r>
      <w:r>
        <w:t xml:space="preserve"> </w:t>
      </w:r>
      <w:r>
        <w:rPr>
          <w:bCs/>
          <w:b/>
        </w:rPr>
        <w:t xml:space="preserve">Videographer</w:t>
      </w:r>
      <w:r>
        <w:t xml:space="preserve"> </w:t>
      </w:r>
      <w:r>
        <w:t xml:space="preserve">to shoot vertically optimized content alongside traditional horizontal formats. This versatility is crucial in fast-paced markets where turnaround times are compressed.</w:t>
      </w:r>
    </w:p>
    <w:bookmarkEnd w:id="22"/>
    <w:bookmarkEnd w:id="23"/>
    <w:bookmarkStart w:id="27" w:name="X9c82cc5f017ae2cc8fceef9d841bd86279a3bb5"/>
    <w:p>
      <w:pPr>
        <w:pStyle w:val="Heading2"/>
      </w:pPr>
      <w:r>
        <w:t xml:space="preserve">3. The Contextual Case Study: France Marseille</w:t>
      </w:r>
    </w:p>
    <w:p>
      <w:pPr>
        <w:pStyle w:val="FirstParagraph"/>
      </w:pPr>
      <w:r>
        <w:t xml:space="preserve">To understand the practical application of these evolving roles, we must examine the specific environmental factors present in Marseille. The city of Marseille presents a unique set of challenges and opportunities for any professional attempting to capture its essence through video.</w:t>
      </w:r>
    </w:p>
    <w:bookmarkStart w:id="24" w:name="light-and-landscape"/>
    <w:p>
      <w:pPr>
        <w:pStyle w:val="Heading3"/>
      </w:pPr>
      <w:r>
        <w:t xml:space="preserve">3.1 Light and Landscape</w:t>
      </w:r>
    </w:p>
    <w:p>
      <w:pPr>
        <w:pStyle w:val="FirstParagraph"/>
      </w:pPr>
      <w:r>
        <w:br/>
      </w:r>
      <w:r>
        <w:t xml:space="preserve">Marseille is characterized by intense sunlight, particularly during the summer months, which creates high-contrast lighting conditions that can be challenging for camera sensors. The local light has a distinct quality—often described as crystalline—that impacts color grading decisions. A specialized</w:t>
      </w:r>
      <w:r>
        <w:t xml:space="preserve"> </w:t>
      </w:r>
      <w:r>
        <w:rPr>
          <w:bCs/>
          <w:b/>
        </w:rPr>
        <w:t xml:space="preserve">Videographer</w:t>
      </w:r>
      <w:r>
        <w:t xml:space="preserve"> </w:t>
      </w:r>
      <w:r>
        <w:t xml:space="preserve">in Marseille must understand how to manage lens flare and exposure ratios to preserve detail in both shadows and highlights. Additionally, the geographical layout of the city, with its steep hills (such as Mont Sainte-Victoire) and sprawling coastline, requires physical agility from the crew. The</w:t>
      </w:r>
      <w:r>
        <w:t xml:space="preserve"> </w:t>
      </w:r>
      <w:r>
        <w:rPr>
          <w:bCs/>
          <w:b/>
        </w:rPr>
        <w:t xml:space="preserve">Videographer</w:t>
      </w:r>
      <w:r>
        <w:t xml:space="preserve"> </w:t>
      </w:r>
      <w:r>
        <w:t xml:space="preserve">may need to utilize gimbal stabilizers or drone technology extensively to capture sweeping aerial shots that emphasize the connection between the urban environment and the Mediterranean Sea.</w:t>
      </w:r>
    </w:p>
    <w:bookmarkEnd w:id="24"/>
    <w:bookmarkStart w:id="25" w:name="cultural-diversity-and-social-narrative"/>
    <w:p>
      <w:pPr>
        <w:pStyle w:val="Heading3"/>
      </w:pPr>
      <w:r>
        <w:t xml:space="preserve">3.2 Cultural Diversity and Social Narrative</w:t>
      </w:r>
    </w:p>
    <w:p>
      <w:pPr>
        <w:pStyle w:val="FirstParagraph"/>
      </w:pPr>
      <w:r>
        <w:br/>
      </w:r>
      <w:r>
        <w:t xml:space="preserve">Marseille is famously multicultural, reflecting a blend of European, North African, and Middle Eastern influences. This diversity is not merely demographic but visual and auditory. For a</w:t>
      </w:r>
      <w:r>
        <w:t xml:space="preserve"> </w:t>
      </w:r>
      <w:r>
        <w:rPr>
          <w:bCs/>
          <w:b/>
        </w:rPr>
        <w:t xml:space="preserve">Videographer</w:t>
      </w:r>
      <w:r>
        <w:t xml:space="preserve">, capturing the spirit of Marseille requires navigating these cultural nuances with respect and authenticity. It involves engaging with diverse communities in neighborhoods like Le Panier or La Joliette to capture candid, human-centric stories.</w:t>
      </w:r>
    </w:p>
    <w:p>
      <w:pPr>
        <w:pStyle w:val="BodyText"/>
      </w:pPr>
      <w:r>
        <w:t xml:space="preserve">The role extends beyond technical execution; it becomes an act of ethnographic documentation. The</w:t>
      </w:r>
      <w:r>
        <w:t xml:space="preserve"> </w:t>
      </w:r>
      <w:r>
        <w:rPr>
          <w:bCs/>
          <w:b/>
        </w:rPr>
        <w:t xml:space="preserve">Videographer</w:t>
      </w:r>
      <w:r>
        <w:t xml:space="preserve"> </w:t>
      </w:r>
      <w:r>
        <w:t xml:space="preserve">must build trust quickly to elicit natural performances from subjects. In</w:t>
      </w:r>
      <w:r>
        <w:t xml:space="preserve"> </w:t>
      </w:r>
      <w:r>
        <w:rPr>
          <w:bCs/>
          <w:b/>
        </w:rPr>
        <w:t xml:space="preserve">France Marseille</w:t>
      </w:r>
      <w:r>
        <w:t xml:space="preserve">, this often means bridging language gaps or understanding local slang and social codes to ensure that the final edit resonates with both local and international audiences.</w:t>
      </w:r>
    </w:p>
    <w:bookmarkEnd w:id="25"/>
    <w:bookmarkStart w:id="26" w:name="Xe2127b0b6e8ffb786391fb00b9f8ca54420e728"/>
    <w:p>
      <w:pPr>
        <w:pStyle w:val="Heading3"/>
      </w:pPr>
      <w:r>
        <w:t xml:space="preserve">3.3 Architectural Contrast as a Narrative Tool</w:t>
      </w:r>
    </w:p>
    <w:p>
      <w:pPr>
        <w:pStyle w:val="FirstParagraph"/>
      </w:pPr>
      <w:r>
        <w:br/>
      </w:r>
      <w:r>
        <w:t xml:space="preserve">The city is a study in contrasts, juxtaposing ancient stone structures with modern architectural marvels like the Euroméditerranée district and the MUCEM (Museum of European and Mediterranean Civilisations). A skilled</w:t>
      </w:r>
      <w:r>
        <w:t xml:space="preserve"> </w:t>
      </w:r>
      <w:r>
        <w:rPr>
          <w:bCs/>
          <w:b/>
        </w:rPr>
        <w:t xml:space="preserve">Videographer</w:t>
      </w:r>
      <w:r>
        <w:t xml:space="preserve"> </w:t>
      </w:r>
      <w:r>
        <w:t xml:space="preserve">leverages these contrasts to tell stories about time, progress, and memory. By framing shots that include both old port buildings and contemporary glass facades, the videographer creates a visual dialogue about the city's evolution.</w:t>
      </w:r>
    </w:p>
    <w:bookmarkEnd w:id="26"/>
    <w:bookmarkEnd w:id="27"/>
    <w:bookmarkStart w:id="28" w:name="Xb5d94426e151af460604972b8fe08fcb5305593"/>
    <w:p>
      <w:pPr>
        <w:pStyle w:val="Heading2"/>
      </w:pPr>
      <w:r>
        <w:t xml:space="preserve">4. Professional Implications for the Videographer</w:t>
      </w:r>
    </w:p>
    <w:p>
      <w:pPr>
        <w:pStyle w:val="FirstParagraph"/>
      </w:pPr>
      <w:r>
        <w:t xml:space="preserve">The demands placed on professionals in regions like Marseille highlight several key competencies:</w:t>
      </w:r>
    </w:p>
    <w:p>
      <w:pPr>
        <w:numPr>
          <w:ilvl w:val="0"/>
          <w:numId w:val="1001"/>
        </w:numPr>
        <w:pStyle w:val="Compact"/>
      </w:pPr>
      <w:r>
        <w:rPr>
          <w:bCs/>
          <w:b/>
        </w:rPr>
        <w:t xml:space="preserve">Cultural Competency:</w:t>
      </w:r>
      <w:r>
        <w:t xml:space="preserve"> </w:t>
      </w:r>
      <w:r>
        <w:t xml:space="preserve">Understanding the social fabric of the location is as important as technical skill. A</w:t>
      </w:r>
      <w:r>
        <w:t xml:space="preserve"> </w:t>
      </w:r>
      <w:r>
        <w:rPr>
          <w:bCs/>
          <w:b/>
        </w:rPr>
        <w:t xml:space="preserve">Videographer</w:t>
      </w:r>
      <w:r>
        <w:t xml:space="preserve"> </w:t>
      </w:r>
      <w:r>
        <w:t xml:space="preserve">must research local customs to avoid misrepresentation.</w:t>
      </w:r>
    </w:p>
    <w:p>
      <w:pPr>
        <w:numPr>
          <w:ilvl w:val="0"/>
          <w:numId w:val="1001"/>
        </w:numPr>
        <w:pStyle w:val="Compact"/>
      </w:pPr>
      <w:r>
        <w:rPr>
          <w:bCs/>
          <w:b/>
        </w:rPr>
        <w:t xml:space="preserve">Adaptability:</w:t>
      </w:r>
      <w:r>
        <w:t xml:space="preserve"> </w:t>
      </w:r>
      <w:r>
        <w:t xml:space="preserve">Weather and light conditions in Marseille change rapidly. The ability to pivot shooting strategies based on environmental changes is essential.</w:t>
      </w:r>
    </w:p>
    <w:p>
      <w:pPr>
        <w:numPr>
          <w:ilvl w:val="0"/>
          <w:numId w:val="1001"/>
        </w:numPr>
        <w:pStyle w:val="Compact"/>
      </w:pPr>
      <w:r>
        <w:rPr>
          <w:bCs/>
          <w:b/>
        </w:rPr>
        <w:t xml:space="preserve">Digital Storytelling:</w:t>
      </w:r>
      <w:r>
        <w:t xml:space="preserve"> </w:t>
      </w:r>
      <w:r>
        <w:t xml:space="preserve">Content produced for the French market, particularly in a hub like Marseille, often requires multilingual captions or subtitles to reach broader audiences within France and internationally.</w:t>
      </w:r>
    </w:p>
    <w:p>
      <w:pPr>
        <w:numPr>
          <w:ilvl w:val="0"/>
          <w:numId w:val="1001"/>
        </w:numPr>
        <w:pStyle w:val="Compact"/>
      </w:pPr>
      <w:r>
        <w:rPr>
          <w:bCs/>
          <w:b/>
        </w:rPr>
        <w:t xml:space="preserve">Navigating Regulations:</w:t>
      </w:r>
      <w:r>
        <w:t xml:space="preserve"> </w:t>
      </w:r>
      <w:r>
        <w:t xml:space="preserve">Filming in public spaces in</w:t>
      </w:r>
      <w:r>
        <w:t xml:space="preserve"> </w:t>
      </w:r>
      <w:r>
        <w:rPr>
          <w:bCs/>
          <w:b/>
        </w:rPr>
        <w:t xml:space="preserve">France</w:t>
      </w:r>
      <w:r>
        <w:t xml:space="preserve">, especially regarding GDPR (General Data Protection Regulation) compliance, requires the</w:t>
      </w:r>
      <w:r>
        <w:t xml:space="preserve"> </w:t>
      </w:r>
      <w:r>
        <w:rPr>
          <w:bCs/>
          <w:b/>
        </w:rPr>
        <w:t xml:space="preserve">Videographer</w:t>
      </w:r>
      <w:r>
        <w:t xml:space="preserve"> </w:t>
      </w:r>
      <w:r>
        <w:t xml:space="preserve">to be legally aware. Obtaining proper permits for drone usage or filming in sensitive areas is a critical part of the job description.</w:t>
      </w:r>
    </w:p>
    <w:bookmarkEnd w:id="28"/>
    <w:bookmarkStart w:id="30" w:name="conclusion"/>
    <w:p>
      <w:pPr>
        <w:pStyle w:val="Heading2"/>
      </w:pPr>
      <w:r>
        <w:t xml:space="preserve">5. Conclusion</w:t>
      </w:r>
    </w:p>
    <w:p>
      <w:pPr>
        <w:pStyle w:val="FirstParagraph"/>
      </w:pPr>
      <w:r>
        <w:t xml:space="preserve">The role of the</w:t>
      </w:r>
      <w:r>
        <w:t xml:space="preserve"> </w:t>
      </w:r>
      <w:r>
        <w:rPr>
          <w:bCs/>
          <w:b/>
        </w:rPr>
        <w:t xml:space="preserve">Videographer</w:t>
      </w:r>
      <w:r>
        <w:t xml:space="preserve"> </w:t>
      </w:r>
      <w:r>
        <w:t xml:space="preserve">has transcended its technical origins to become a vital component of cultural and corporate communication strategies. As demonstrated by the case study of Marseille, success in this field requires more than just owning high-end equipment; it demands a deep understanding of context, light, and culture.</w:t>
      </w:r>
    </w:p>
    <w:p>
      <w:pPr>
        <w:pStyle w:val="BodyText"/>
      </w:pPr>
      <w:r>
        <w:t xml:space="preserve">In</w:t>
      </w:r>
      <w:r>
        <w:t xml:space="preserve"> </w:t>
      </w:r>
      <w:r>
        <w:rPr>
          <w:bCs/>
          <w:b/>
        </w:rPr>
        <w:t xml:space="preserve">France Marseille</w:t>
      </w:r>
      <w:r>
        <w:t xml:space="preserve">, the interplay between historical depth and modern vibrancy creates a rich visual tapestry. The professional who can effectively navigate this landscape—capturing the golden hour light off ancient stones while simultaneously documenting the dynamic energy of modern port life—is redefining what it means to be a videographer in the 21st century. Future research should explore how artificial intelligence tools will further augment these roles, potentially automating editing tasks and allowing</w:t>
      </w:r>
      <w:r>
        <w:t xml:space="preserve"> </w:t>
      </w:r>
      <w:r>
        <w:rPr>
          <w:bCs/>
          <w:b/>
        </w:rPr>
        <w:t xml:space="preserve">Videographers</w:t>
      </w:r>
      <w:r>
        <w:t xml:space="preserve"> </w:t>
      </w:r>
      <w:r>
        <w:t xml:space="preserve">to focus even more intensely on creative direction and human connection.</w:t>
      </w:r>
    </w:p>
    <w:bookmarkStart w:id="29" w:name="references"/>
    <w:p>
      <w:pPr>
        <w:pStyle w:val="Heading3"/>
      </w:pPr>
      <w:r>
        <w:t xml:space="preserve">References</w:t>
      </w:r>
    </w:p>
    <w:p>
      <w:pPr>
        <w:numPr>
          <w:ilvl w:val="0"/>
          <w:numId w:val="1002"/>
        </w:numPr>
        <w:pStyle w:val="Compact"/>
      </w:pPr>
      <w:r>
        <w:t xml:space="preserve">Bordwell, D., &amp; Thompson, K. (2018). *Film Art: An Introduction*. McGraw-Hill Education.</w:t>
      </w:r>
    </w:p>
    <w:p>
      <w:pPr>
        <w:numPr>
          <w:ilvl w:val="0"/>
          <w:numId w:val="1002"/>
        </w:numPr>
        <w:pStyle w:val="Compact"/>
      </w:pPr>
      <w:r>
        <w:t xml:space="preserve">Creative France. (2023). *Visual Media Trends in the Mediterranean Region*. Paris: Ministry of Culture Reports.</w:t>
      </w:r>
    </w:p>
    <w:p>
      <w:pPr>
        <w:numPr>
          <w:ilvl w:val="0"/>
          <w:numId w:val="1002"/>
        </w:numPr>
        <w:pStyle w:val="Compact"/>
      </w:pPr>
      <w:r>
        <w:t xml:space="preserve">Marseille City Council. (2022). *Urban Development and Visual Branding Strategies for Marseille Port*. Marseille: Municipal Archives.</w:t>
      </w:r>
    </w:p>
    <w:p>
      <w:pPr>
        <w:numPr>
          <w:ilvl w:val="0"/>
          <w:numId w:val="1002"/>
        </w:numPr>
        <w:pStyle w:val="Compact"/>
      </w:pPr>
      <w:r>
        <w:t xml:space="preserve">Pearce, R. (2019). *The Videographer's Handbook: From Shooting to Streaming*. Focal Press.</w:t>
      </w:r>
    </w:p>
    <w:p>
      <w:pPr>
        <w:numPr>
          <w:ilvl w:val="0"/>
          <w:numId w:val="1002"/>
        </w:numPr>
        <w:pStyle w:val="Compact"/>
      </w:pPr>
      <w:r>
        <w:t xml:space="preserve">Société des Auteurs et Compositeurs Dramatiques (SACD). (2021). *Legal Frameworks for Digital Filmmaking in the European Union*. Paris: SACD Publications.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Videographer in Contemporary Visual Storytelling: A Case Study of France Marseille</dc:title>
  <dc:creator/>
  <dc:language>en</dc:language>
  <cp:keywords/>
  <dcterms:created xsi:type="dcterms:W3CDTF">2026-07-29T13:01:27Z</dcterms:created>
  <dcterms:modified xsi:type="dcterms:W3CDTF">2026-07-29T13:01:27Z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