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Media</w:t>
      </w:r>
      <w:r>
        <w:t xml:space="preserve"> </w:t>
      </w:r>
      <w:r>
        <w:t xml:space="preserve">Landscapes</w:t>
      </w:r>
    </w:p>
    <w:bookmarkStart w:id="31" w:name="X98ba5025ad5e82f3179ad1bfb474be108f2fdfc"/>
    <w:p>
      <w:pPr>
        <w:pStyle w:val="Heading1"/>
      </w:pPr>
      <w:r>
        <w:t xml:space="preserve">The Evolution and Professionalization of the Videographer in Contemporary Media Landscapes</w:t>
      </w:r>
    </w:p>
    <w:p>
      <w:pPr>
        <w:pStyle w:val="FirstParagraph"/>
      </w:pPr>
      <w:r>
        <w:rPr>
          <w:bCs/>
          <w:b/>
        </w:rPr>
        <w:t xml:space="preserve">Abstract:</w:t>
      </w:r>
      <w:r>
        <w:t xml:space="preserve">This paper explores the shifting role of the modern</w:t>
      </w:r>
      <w:r>
        <w:t xml:space="preserve"> </w:t>
      </w:r>
      <w:hyperlink w:anchor="Xa39a3ee5e6b4b0d3255bfef95601890afd80709">
        <w:r>
          <w:rPr>
            <w:rStyle w:val="Hyperlink"/>
          </w:rPr>
          <w:t xml:space="preserve">Videographer</w:t>
        </w:r>
      </w:hyperlink>
      <w:r>
        <w:t xml:space="preserve">, examining how technological advancements, changing audience consumption habits, and specific regional demands have redefined this profession. Special attention is given to the unique media ecosystem in</w:t>
      </w:r>
      <w:r>
        <w:t xml:space="preserve"> </w:t>
      </w:r>
      <w:hyperlink w:anchor="Xa39a3ee5e6b4b0d3255bfef95601890afd80709">
        <w:r>
          <w:rPr>
            <w:rStyle w:val="Hyperlink"/>
          </w:rPr>
          <w:t xml:space="preserve">Germany Berlin</w:t>
        </w:r>
      </w:hyperlink>
      <w:r>
        <w:t xml:space="preserve">, a hub for digital innovation and cultural expression. The study argues that the term "videographer" has transcended its technical origins to encompass a multifaceted creative role requiring strategic thinking, narrative competence, and deep cultural literacy.</w:t>
      </w:r>
    </w:p>
    <w:p>
      <w:pPr>
        <w:pStyle w:val="BodyText"/>
      </w:pPr>
      <w:r>
        <w:rPr>
          <w:bCs/>
          <w:b/>
        </w:rPr>
        <w:t xml:space="preserve">Keywords:</w:t>
      </w:r>
      <w:r>
        <w:t xml:space="preserve">Videographer, Media Production,</w:t>
      </w:r>
      <w:r>
        <w:t xml:space="preserve"> </w:t>
      </w:r>
      <w:hyperlink w:anchor="Xa39a3ee5e6b4b0d3255bfef95601890afd80709">
        <w:r>
          <w:rPr>
            <w:rStyle w:val="Hyperlink"/>
          </w:rPr>
          <w:t xml:space="preserve">Germany Berlin</w:t>
        </w:r>
      </w:hyperlink>
      <w:r>
        <w:t xml:space="preserve">, Digital Storytelling, Visual Culture.</w:t>
      </w:r>
    </w:p>
    <w:bookmarkStart w:id="20" w:name="introduction"/>
    <w:p>
      <w:pPr>
        <w:pStyle w:val="Heading2"/>
      </w:pPr>
      <w:r>
        <w:t xml:space="preserve">1. Introduction</w:t>
      </w:r>
    </w:p>
    <w:p>
      <w:pPr>
        <w:pStyle w:val="FirstParagraph"/>
      </w:pPr>
      <w:r>
        <w:t xml:space="preserve">In the early twenty-first century the definition of who creates moving images has expanded significantly. No longer confined to large production studios or professional film schools the barrier to entry for video creation has lowered dramatically due to accessible technology and social media platforms. However this democratization has not diminished the value of professional expertise; rather it has elevated it. At the heart of this transformation is the</w:t>
      </w:r>
      <w:r>
        <w:t xml:space="preserve"> </w:t>
      </w:r>
      <w:hyperlink w:anchor="Xa39a3ee5e6b4b0d3255bfef95601890afd80709">
        <w:r>
          <w:rPr>
            <w:rStyle w:val="Hyperlink"/>
          </w:rPr>
          <w:t xml:space="preserve">Videographer</w:t>
        </w:r>
      </w:hyperlink>
      <w:r>
        <w:t xml:space="preserve">, a title that now carries connotations far beyond mere camera operation.</w:t>
      </w:r>
    </w:p>
    <w:p>
      <w:pPr>
        <w:pStyle w:val="BodyText"/>
      </w:pPr>
      <w:r>
        <w:t xml:space="preserve">The modern</w:t>
      </w:r>
      <w:r>
        <w:t xml:space="preserve"> </w:t>
      </w:r>
      <w:hyperlink w:anchor="Xa39a3ee5e6b4b0d3255bfef95601890afd80709">
        <w:r>
          <w:rPr>
            <w:rStyle w:val="Hyperlink"/>
          </w:rPr>
          <w:t xml:space="preserve">Videographer</w:t>
        </w:r>
      </w:hyperlink>
      <w:r>
        <w:t xml:space="preserve"> </w:t>
      </w:r>
      <w:r>
        <w:t xml:space="preserve">serves as director cinematographer editor and often strategist. This paper aims to dissect these layers of responsibility while contextualizing them within a specific geographic and cultural framework:</w:t>
      </w:r>
      <w:r>
        <w:t xml:space="preserve"> </w:t>
      </w:r>
      <w:hyperlink w:anchor="Xa39a3ee5e6b4b0d3255bfef95601890afd80709">
        <w:r>
          <w:rPr>
            <w:rStyle w:val="Hyperlink"/>
          </w:rPr>
          <w:t xml:space="preserve">Germany Berlin</w:t>
        </w:r>
      </w:hyperlink>
      <w:r>
        <w:t xml:space="preserve">. As a city renowned for its artistic vibrancy political activism and technological infrastructure</w:t>
      </w:r>
      <w:r>
        <w:t xml:space="preserve"> </w:t>
      </w:r>
      <w:hyperlink w:anchor="Xa39a3ee5e6b4b0d3255bfef95601890afd80709">
        <w:r>
          <w:rPr>
            <w:rStyle w:val="Hyperlink"/>
          </w:rPr>
          <w:t xml:space="preserve">Germany Berlin</w:t>
        </w:r>
      </w:hyperlink>
      <w:r>
        <w:t xml:space="preserve"> </w:t>
      </w:r>
      <w:r>
        <w:t xml:space="preserve">provides an ideal case study for understanding how local contexts influence global media trends.</w:t>
      </w:r>
    </w:p>
    <w:bookmarkEnd w:id="20"/>
    <w:bookmarkStart w:id="23" w:name="from-technician-to-creative-director"/>
    <w:p>
      <w:pPr>
        <w:pStyle w:val="Heading2"/>
      </w:pPr>
      <w:r>
        <w:t xml:space="preserve">2. From Technician to Creative Director</w:t>
      </w:r>
    </w:p>
    <w:p>
      <w:pPr>
        <w:pStyle w:val="FirstParagraph"/>
      </w:pPr>
      <w:r>
        <w:t xml:space="preserve">Historically the role of a videographer was primarily technical focusing on exposure framing and audio capture. Today the scope has broadened immensely. In</w:t>
      </w:r>
      <w:r>
        <w:t xml:space="preserve"> </w:t>
      </w:r>
      <w:hyperlink w:anchor="Xa39a3ee5e6b4b0d3255bfef95601890afd80709">
        <w:r>
          <w:rPr>
            <w:rStyle w:val="Hyperlink"/>
          </w:rPr>
          <w:t xml:space="preserve">Germany Berlin</w:t>
        </w:r>
      </w:hyperlink>
      <w:r>
        <w:t xml:space="preserve"> </w:t>
      </w:r>
      <w:r>
        <w:t xml:space="preserve">creative agencies and independent brands demand content that is not only visually appealing but also narratively compelling and culturally resonant.</w:t>
      </w:r>
    </w:p>
    <w:bookmarkStart w:id="21" w:name="narrative-competence"/>
    <w:p>
      <w:pPr>
        <w:pStyle w:val="Heading3"/>
      </w:pPr>
      <w:r>
        <w:t xml:space="preserve">2.1 Narrative Competence</w:t>
      </w:r>
    </w:p>
    <w:p>
      <w:pPr>
        <w:pStyle w:val="FirstParagraph"/>
      </w:pPr>
      <w:r>
        <w:t xml:space="preserve">A contemporary</w:t>
      </w:r>
      <w:r>
        <w:t xml:space="preserve"> </w:t>
      </w:r>
      <w:hyperlink w:anchor="Xa39a3ee5e6b4b0d3255bfef95601890afd80709">
        <w:r>
          <w:rPr>
            <w:rStyle w:val="Hyperlink"/>
          </w:rPr>
          <w:t xml:space="preserve">Videographer</w:t>
        </w:r>
      </w:hyperlink>
      <w:r>
        <w:t xml:space="preserve"> </w:t>
      </w:r>
      <w:r>
        <w:t xml:space="preserve">must possess strong storytelling skills. Whether producing a documentary short a corporate brand film or social media content the ability to weave a coherent narrative is paramount. In</w:t>
      </w:r>
      <w:r>
        <w:t xml:space="preserve"> </w:t>
      </w:r>
      <w:hyperlink w:anchor="Xa39a3ee5e6b4b0d3255bfef95601890afd80709">
        <w:r>
          <w:rPr>
            <w:rStyle w:val="Hyperlink"/>
          </w:rPr>
          <w:t xml:space="preserve">Germany Berlin</w:t>
        </w:r>
      </w:hyperlink>
      <w:r>
        <w:t xml:space="preserve"> </w:t>
      </w:r>
      <w:r>
        <w:t xml:space="preserve">where storytelling is deeply intertwined with historical consciousness and social commentary videographers are often expected to engage with complex themes such as identity migration and urban transformation.</w:t>
      </w:r>
    </w:p>
    <w:bookmarkEnd w:id="21"/>
    <w:bookmarkStart w:id="22" w:name="technical-versatility"/>
    <w:p>
      <w:pPr>
        <w:pStyle w:val="Heading3"/>
      </w:pPr>
      <w:r>
        <w:t xml:space="preserve">2.2 Technical Versatility</w:t>
      </w:r>
    </w:p>
    <w:p>
      <w:pPr>
        <w:pStyle w:val="FirstParagraph"/>
      </w:pPr>
      <w:r>
        <w:t xml:space="preserve">Beyond narrative the</w:t>
      </w:r>
      <w:r>
        <w:t xml:space="preserve"> </w:t>
      </w:r>
      <w:hyperlink w:anchor="Xa39a3ee5e6b4b0d3255bfef95601890afd80709">
        <w:r>
          <w:rPr>
            <w:rStyle w:val="Hyperlink"/>
          </w:rPr>
          <w:t xml:space="preserve">Videographer</w:t>
        </w:r>
      </w:hyperlink>
      <w:r>
        <w:t xml:space="preserve"> </w:t>
      </w:r>
      <w:r>
        <w:t xml:space="preserve">must be technically versatile. This includes proficiency in various camera systems drone operation lighting design and post-production software. In the fast-paced environment of</w:t>
      </w:r>
      <w:r>
        <w:t xml:space="preserve"> </w:t>
      </w:r>
      <w:hyperlink w:anchor="Xa39a3ee5e6b4b0d3255bfef95601890afd80709">
        <w:r>
          <w:rPr>
            <w:rStyle w:val="Hyperlink"/>
          </w:rPr>
          <w:t xml:space="preserve">Germany Berlin</w:t>
        </w:r>
      </w:hyperlink>
      <w:r>
        <w:t xml:space="preserve">'s startup scene and cultural sector speed and adaptability are crucial.</w:t>
      </w:r>
    </w:p>
    <w:bookmarkEnd w:id="22"/>
    <w:bookmarkEnd w:id="23"/>
    <w:bookmarkStart w:id="26" w:name="the-context-of-germany-berlin"/>
    <w:p>
      <w:pPr>
        <w:pStyle w:val="Heading2"/>
      </w:pPr>
      <w:r>
        <w:t xml:space="preserve">3 The Context of Germany Berlin</w:t>
      </w:r>
    </w:p>
    <w:p>
      <w:pPr>
        <w:pStyle w:val="FirstParagraph"/>
      </w:pPr>
      <w:r>
        <w:t xml:space="preserve">Why focus on</w:t>
      </w:r>
      <w:r>
        <w:t xml:space="preserve"> </w:t>
      </w:r>
      <w:hyperlink w:anchor="Xa39a3ee5e6b4b0d3255bfef95601890afd80709">
        <w:r>
          <w:rPr>
            <w:rStyle w:val="Hyperlink"/>
          </w:rPr>
          <w:t xml:space="preserve">Germany Berlin</w:t>
        </w:r>
      </w:hyperlink>
      <w:r>
        <w:t xml:space="preserve">? The city is a microcosm of European media dynamics. It hosts numerous international film festivals art exhibitions and tech conferences making it a hotspot for high-quality video production. Understanding the role of the</w:t>
      </w:r>
      <w:r>
        <w:t xml:space="preserve"> </w:t>
      </w:r>
      <w:hyperlink w:anchor="Xa39a3ee5e6b4b0d3255bfef95601890afd80709">
        <w:r>
          <w:rPr>
            <w:rStyle w:val="Hyperlink"/>
          </w:rPr>
          <w:t xml:space="preserve">Videographer</w:t>
        </w:r>
      </w:hyperlink>
      <w:r>
        <w:t xml:space="preserve"> </w:t>
      </w:r>
      <w:r>
        <w:t xml:space="preserve">here offers insights applicable to other major global cities.</w:t>
      </w:r>
    </w:p>
    <w:bookmarkStart w:id="24" w:name="cultural-nuances"/>
    <w:p>
      <w:pPr>
        <w:pStyle w:val="Heading3"/>
      </w:pPr>
      <w:r>
        <w:t xml:space="preserve">3.1 Cultural Nuances</w:t>
      </w:r>
    </w:p>
    <w:p>
      <w:pPr>
        <w:pStyle w:val="FirstParagraph"/>
      </w:pPr>
      <w:r>
        <w:t xml:space="preserve">In</w:t>
      </w:r>
      <w:r>
        <w:t xml:space="preserve"> </w:t>
      </w:r>
      <w:hyperlink w:anchor="Xa39a3ee5e6b4b0d3255bfef95601890afd80709">
        <w:r>
          <w:rPr>
            <w:rStyle w:val="Hyperlink"/>
          </w:rPr>
          <w:t xml:space="preserve">Germany Berlin</w:t>
        </w:r>
      </w:hyperlink>
      <w:r>
        <w:t xml:space="preserve"> </w:t>
      </w:r>
      <w:r>
        <w:t xml:space="preserve">audiences are discerning and culturally aware. A successful</w:t>
      </w:r>
      <w:r>
        <w:t xml:space="preserve"> </w:t>
      </w:r>
      <w:hyperlink w:anchor="Xa39a3ee5e6b4b0d3255bfef95601890afd80709">
        <w:r>
          <w:rPr>
            <w:rStyle w:val="Hyperlink"/>
          </w:rPr>
          <w:t xml:space="preserve">Videographer</w:t>
        </w:r>
      </w:hyperlink>
      <w:r>
        <w:t xml:space="preserve"> </w:t>
      </w:r>
      <w:r>
        <w:t xml:space="preserve">must navigate local sensibilities avoiding clichés while leveraging authentic visual languages. This requires more than just aesthetic knowledge; it demands sociological understanding.</w:t>
      </w:r>
    </w:p>
    <w:bookmarkEnd w:id="24"/>
    <w:bookmarkStart w:id="25" w:name="regulatory-environment"/>
    <w:p>
      <w:pPr>
        <w:pStyle w:val="Heading3"/>
      </w:pPr>
      <w:r>
        <w:t xml:space="preserve">3.2 Regulatory Environment</w:t>
      </w:r>
    </w:p>
    <w:p>
      <w:pPr>
        <w:pStyle w:val="FirstParagraph"/>
      </w:pPr>
      <w:r>
        <w:t xml:space="preserve">The legal landscape in Germany including strict data protection laws (GDPR) impacts how</w:t>
      </w:r>
      <w:r>
        <w:t xml:space="preserve"> </w:t>
      </w:r>
      <w:hyperlink w:anchor="Xa39a3ee5e6b4b0d3255bfef95601890afd80709">
        <w:r>
          <w:rPr>
            <w:rStyle w:val="Hyperlink"/>
          </w:rPr>
          <w:t xml:space="preserve">Videographer</w:t>
        </w:r>
      </w:hyperlink>
      <w:r>
        <w:t xml:space="preserve"> </w:t>
      </w:r>
      <w:r>
        <w:t xml:space="preserve">collect and use footage particularly when filming in public spaces or involving identifiable individuals. Navigating these regulations is part of the professional toolkit for any videographer working in</w:t>
      </w:r>
      <w:r>
        <w:t xml:space="preserve"> </w:t>
      </w:r>
      <w:hyperlink w:anchor="Xa39a3ee5e6b4b0d3255bfef95601890afd80709">
        <w:r>
          <w:rPr>
            <w:rStyle w:val="Hyperlink"/>
          </w:rPr>
          <w:t xml:space="preserve">Germany Berlin</w:t>
        </w:r>
      </w:hyperlink>
      <w:r>
        <w:t xml:space="preserve">.</w:t>
      </w:r>
    </w:p>
    <w:bookmarkEnd w:id="25"/>
    <w:bookmarkEnd w:id="26"/>
    <w:bookmarkStart w:id="29" w:name="challenges-and-opportunities"/>
    <w:p>
      <w:pPr>
        <w:pStyle w:val="Heading2"/>
      </w:pPr>
      <w:r>
        <w:t xml:space="preserve">4 Challenges and Opportunities</w:t>
      </w:r>
    </w:p>
    <w:p>
      <w:pPr>
        <w:pStyle w:val="FirstParagraph"/>
      </w:pPr>
      <w:r>
        <w:t xml:space="preserve">The rise of short-form video content platforms like TikTok and Instagram Reels has created both challenges and opportunities for the</w:t>
      </w:r>
      <w:r>
        <w:t xml:space="preserve"> </w:t>
      </w:r>
      <w:hyperlink w:anchor="Xa39a3ee5e6b4b0d3255bfef95601890afd80709">
        <w:r>
          <w:rPr>
            <w:rStyle w:val="Hyperlink"/>
          </w:rPr>
          <w:t xml:space="preserve">Videographer</w:t>
        </w:r>
      </w:hyperlink>
      <w:r>
        <w:t xml:space="preserve">. On one hand there is pressure to produce high volumes of content quickly. On the other hand these platforms offer unprecedented reach and creative freedom.</w:t>
      </w:r>
    </w:p>
    <w:bookmarkStart w:id="27" w:name="the-gig-economy"/>
    <w:p>
      <w:pPr>
        <w:pStyle w:val="Heading3"/>
      </w:pPr>
      <w:r>
        <w:t xml:space="preserve">4.1 The Gig Economy</w:t>
      </w:r>
    </w:p>
    <w:p>
      <w:pPr>
        <w:pStyle w:val="FirstParagraph"/>
      </w:pPr>
      <w:r>
        <w:t xml:space="preserve">In</w:t>
      </w:r>
      <w:r>
        <w:t xml:space="preserve"> </w:t>
      </w:r>
      <w:hyperlink w:anchor="Xa39a3ee5e6b4b0d3255bfef95601890afd80709">
        <w:r>
          <w:rPr>
            <w:rStyle w:val="Hyperlink"/>
          </w:rPr>
          <w:t xml:space="preserve">Germany Berlin</w:t>
        </w:r>
      </w:hyperlink>
      <w:r>
        <w:t xml:space="preserve"> </w:t>
      </w:r>
      <w:r>
        <w:t xml:space="preserve">many videographers operate as freelancers within the gig economy. This offers flexibility but also requires strong business acumen branding skills and networking abilities. Establishing a personal brand as a reliable creative partner is essential for long-term success.</w:t>
      </w:r>
    </w:p>
    <w:bookmarkEnd w:id="27"/>
    <w:bookmarkStart w:id="28" w:name="technological-disruption"/>
    <w:p>
      <w:pPr>
        <w:pStyle w:val="Heading3"/>
      </w:pPr>
      <w:r>
        <w:t xml:space="preserve">4.2 Technological Disruption</w:t>
      </w:r>
    </w:p>
    <w:p>
      <w:pPr>
        <w:pStyle w:val="FirstParagraph"/>
      </w:pPr>
      <w:r>
        <w:t xml:space="preserve">Emerging technologies such as virtual reality (VR) augmented reality (AR) and artificial intelligence (AI) are reshaping the field of video production. The</w:t>
      </w:r>
      <w:r>
        <w:t xml:space="preserve"> </w:t>
      </w:r>
      <w:hyperlink w:anchor="Xa39a3ee5e6b4b0d3255bfef95601890afd80709">
        <w:r>
          <w:rPr>
            <w:rStyle w:val="Hyperlink"/>
          </w:rPr>
          <w:t xml:space="preserve">Videographer</w:t>
        </w:r>
      </w:hyperlink>
      <w:r>
        <w:t xml:space="preserve"> </w:t>
      </w:r>
      <w:r>
        <w:t xml:space="preserve">of the future must be willing to learn and integrate these tools into their workflow. In</w:t>
      </w:r>
      <w:r>
        <w:t xml:space="preserve"> </w:t>
      </w:r>
      <w:hyperlink w:anchor="Xa39a3ee5e6b4b0d3255bfef95601890afd80709">
        <w:r>
          <w:rPr>
            <w:rStyle w:val="Hyperlink"/>
          </w:rPr>
          <w:t xml:space="preserve">Germany Berlin</w:t>
        </w:r>
      </w:hyperlink>
      <w:r>
        <w:t xml:space="preserve"> </w:t>
      </w:r>
      <w:r>
        <w:t xml:space="preserve">which is a center for tech innovation early adoption of such technologies can provide a competitive edge.</w:t>
      </w:r>
    </w:p>
    <w:bookmarkEnd w:id="28"/>
    <w:bookmarkEnd w:id="29"/>
    <w:bookmarkStart w:id="30" w:name="case-studies-from-germany-berlin"/>
    <w:p>
      <w:pPr>
        <w:pStyle w:val="Heading2"/>
      </w:pPr>
      <w:r>
        <w:t xml:space="preserve">5 Case Studies from Germany Berlin</w:t>
      </w:r>
    </w:p>
    <w:p>
      <w:pPr>
        <w:pStyle w:val="FirstParagraph"/>
      </w:pPr>
      <w:r>
        <w:t xml:space="preserve">To illustrate the practical application of these concepts this section examines three brief case studies:</w:t>
      </w:r>
    </w:p>
    <w:p>
      <w:pPr>
        <w:numPr>
          <w:ilvl w:val="0"/>
          <w:numId w:val="1001"/>
        </w:numPr>
        <w:pStyle w:val="Compact"/>
      </w:pPr>
      <w:r>
        <w:t xml:space="preserve">A</w:t>
      </w:r>
      <w:r>
        <w:t xml:space="preserve"> </w:t>
      </w:r>
      <w:hyperlink w:anchor="Xa39a3ee5e6b4b0d3255bfef95601890afd80709">
        <w:r>
          <w:rPr>
            <w:rStyle w:val="Hyperlink"/>
          </w:rPr>
          <w:t xml:space="preserve">Videographer</w:t>
        </w:r>
      </w:hyperlink>
      <w:r>
        <w:t xml:space="preserve"> </w:t>
      </w:r>
      <w:r>
        <w:t xml:space="preserve">specializing in architectural visualization for new developments in Kreuzberg.</w:t>
      </w:r>
    </w:p>
    <w:p>
      <w:pPr>
        <w:pStyle w:val="FirstParagraph"/>
      </w:pPr>
      <w:r>
        <w:t xml:space="preserve">A documentary filmmaker capturing the lives of artists in Neukölln.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Professionalization of the Videographer in Contemporary Media Landscapes</dc:title>
  <dc:creator/>
  <dc:language>en</dc:language>
  <cp:keywords/>
  <dcterms:created xsi:type="dcterms:W3CDTF">2026-07-29T03:32:42Z</dcterms:created>
  <dcterms:modified xsi:type="dcterms:W3CDTF">2026-07-29T03:32:42Z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