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Professional</w:t>
      </w:r>
      <w:r>
        <w:t xml:space="preserve"> </w:t>
      </w:r>
      <w:r>
        <w:t xml:space="preserve">Videography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Commercial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Professional Videography in the Cultural and Commercial Landscape of Qatar Doha</dc:title>
  <dc:creator/>
  <dc:language>en</dc:language>
  <cp:keywords/>
  <dcterms:created xsi:type="dcterms:W3CDTF">2026-09-26T07:28:57Z</dcterms:created>
  <dcterms:modified xsi:type="dcterms:W3CDTF">2026-09-26T07:28:57Z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