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Cultural</w:t>
      </w:r>
      <w:r>
        <w:t xml:space="preserve"> </w:t>
      </w:r>
      <w:r>
        <w:t xml:space="preserve">Hub</w:t>
      </w:r>
      <w:r>
        <w:t xml:space="preserve"> </w:t>
      </w:r>
      <w:r>
        <w:t xml:space="preserve">of</w:t>
      </w:r>
      <w:r>
        <w:t xml:space="preserve"> </w:t>
      </w:r>
      <w:r>
        <w:t xml:space="preserve">Turkey</w:t>
      </w:r>
      <w:r>
        <w:t xml:space="preserve"> </w:t>
      </w:r>
      <w:r>
        <w:t xml:space="preserve">Istanbul</w:t>
      </w:r>
    </w:p>
    <w:bookmarkStart w:id="31" w:name="Xe6da9d3ded476fe92832e89ad27d687609c9146"/>
    <w:p>
      <w:pPr>
        <w:pStyle w:val="Heading1"/>
      </w:pPr>
      <w:r>
        <w:t xml:space="preserve">The Evolving Role of the Videographer in the Cultural Hub of Turkey Istanbul</w:t>
      </w:r>
    </w:p>
    <w:p>
      <w:pPr>
        <w:pStyle w:val="FirstParagraph"/>
      </w:pPr>
      <w:r>
        <w:rPr>
          <w:bCs/>
          <w:b/>
        </w:rPr>
        <w:t xml:space="preserve">Author:</w:t>
      </w:r>
      <w:r>
        <w:t xml:space="preserve"> </w:t>
      </w:r>
      <w:r>
        <w:t xml:space="preserve">Research Fellow in Media Studies</w:t>
      </w:r>
      <w:r>
        <w:br/>
      </w:r>
      <w:r>
        <w:rPr>
          <w:bCs/>
          <w:b/>
        </w:rPr>
        <w:t xml:space="preserve">Date:</w:t>
      </w:r>
      <w:r>
        <w:rPr>
          <w:iCs/>
          <w:i/>
        </w:rPr>
        <w:t xml:space="preserve">[Insert Date]</w:t>
      </w:r>
    </w:p>
    <w:bookmarkStart w:id="20" w:name="abstract"/>
    <w:p>
      <w:pPr>
        <w:pStyle w:val="Heading3"/>
      </w:pPr>
      <w:r>
        <w:t xml:space="preserve">Abstract</w:t>
      </w:r>
    </w:p>
    <w:p>
      <w:pPr>
        <w:pStyle w:val="FirstParagraph"/>
      </w:pPr>
      <w:r>
        <w:t xml:space="preserve">This paper examines the critical transformation of the professional landscape for the modern Videographer within Turkey Istanbul. As a city that serves as both a historical bridge between Europe and Asia and a contemporary epicenter of global cultural exchange, Turkey Istanbul presents unique challenges and opportunities for visual media practitioners. The study analyzes how the role of the Videographer has shifted from simple documentation to complex narrative storytelling that encapsulates the multifaceted identity of this metropolis. Furthermore, it explores how technological advancements in video production intersect with local cultural nuances, digital marketing demands, and tourism promotion strategies specific to Turkey Istanbul.</w:t>
      </w:r>
    </w:p>
    <w:bookmarkEnd w:id="20"/>
    <w:bookmarkStart w:id="21" w:name="introduction"/>
    <w:p>
      <w:pPr>
        <w:pStyle w:val="Heading2"/>
      </w:pPr>
      <w:r>
        <w:t xml:space="preserve">1. Introduction</w:t>
      </w:r>
    </w:p>
    <w:p>
      <w:pPr>
        <w:pStyle w:val="FirstParagraph"/>
      </w:pPr>
      <w:r>
        <w:t xml:space="preserve">The city known as Turkey Istanbul is not merely a geographical location; it is a living archive of empires, cultures, and traditions. For centuries, it has stood as the gateway between East and West, offering an unparalleled backdrop for visual storytelling. In recent decades, the digital revolution has fundamentally altered how content is created and consumed. At the heart of this digital transformation lies a pivotal figure: the Videographer.</w:t>
      </w:r>
    </w:p>
    <w:p>
      <w:pPr>
        <w:pStyle w:val="BodyText"/>
      </w:pPr>
      <w:r>
        <w:t xml:space="preserve">In Turkey Istanbul, the demand for high-quality video content has exploded due to various factors including tourism, international business conferences, local entertainment industries such as cinema (Sinema), and social media influence. Consequently, the definition of what constitutes a professional Videographer in this region has expanded. No longer is technical proficiency with cameras sufficient; today's Videographer must possess a deep understanding of cultural semiotics, cross-cultural communication skills, and adaptive technical expertise to meet the diverse needs of clients ranging from local artisans to multinational corporations based in Turkey Istanbul.</w:t>
      </w:r>
    </w:p>
    <w:bookmarkEnd w:id="21"/>
    <w:bookmarkStart w:id="22" w:name="Xc668d5e79638cb14769514b6e023d776223e66d"/>
    <w:p>
      <w:pPr>
        <w:pStyle w:val="Heading2"/>
      </w:pPr>
      <w:r>
        <w:t xml:space="preserve">2. The Historical Context of Visual Storytelling in Turkey Istanbul</w:t>
      </w:r>
    </w:p>
    <w:p>
      <w:pPr>
        <w:pStyle w:val="FirstParagraph"/>
      </w:pPr>
      <w:r>
        <w:t xml:space="preserve">To understand the current status of the Videographer, one must appreciate the historical weight that defines Turkey Istanbul. The city is home to iconic landmarks such as the Hagia Sophia, Topkapi Palace, and the Galata Tower. These structures are not just tourist attractions; they are symbols of resilience and continuity.</w:t>
      </w:r>
    </w:p>
    <w:p>
      <w:pPr>
        <w:pStyle w:val="BodyText"/>
      </w:pPr>
      <w:r>
        <w:t xml:space="preserve">Historically, visual documentation in this region was limited to static photography or state-sponsored film archives. However, with the democratization of digital video technology over the last twenty years, independent creators gained the ability to interpret these historical sites through a personal lens. The modern Videographer in Turkey Istanbul acts as a mediator between history and the modern viewer. They are tasked with capturing not just the aesthetic beauty of Bosphorus bridges or bustling bazaars, but also conveying the emotional resonance and historical gravity inherent in these locations.</w:t>
      </w:r>
    </w:p>
    <w:bookmarkEnd w:id="22"/>
    <w:bookmarkStart w:id="25" w:name="Xb265e9bd763f4a1a4d4f684df73c7ee7a83ebc1"/>
    <w:p>
      <w:pPr>
        <w:pStyle w:val="Heading2"/>
      </w:pPr>
      <w:r>
        <w:t xml:space="preserve">3. Technological Adaptations and Technical Demands</w:t>
      </w:r>
    </w:p>
    <w:p>
      <w:pPr>
        <w:pStyle w:val="FirstParagraph"/>
      </w:pPr>
      <w:r>
        <w:t xml:space="preserve">The technological landscape for a Videographer operating in Turkey Istanbul is both competitive and rapidly evolving. The city’s infrastructure supports high-speed internet connectivity, enabling real-time 4K streaming uploads from remote locations within the metropolitan area. This accessibility has raised the bar for client expectations.</w:t>
      </w:r>
    </w:p>
    <w:bookmarkStart w:id="23" w:name="equipment-and-mobility"/>
    <w:p>
      <w:pPr>
        <w:pStyle w:val="Heading3"/>
      </w:pPr>
      <w:r>
        <w:t xml:space="preserve">3.1 Equipment and Mobility</w:t>
      </w:r>
    </w:p>
    <w:p>
      <w:pPr>
        <w:pStyle w:val="FirstParagraph"/>
      </w:pPr>
      <w:r>
        <w:t xml:space="preserve">Videographers in Turkey Istanbul must often navigate crowded urban environments, such as Istiklal Street or Sultanahmet Square, during peak hours. This necessitates the use of compact, mobile equipment setups that do not compromise on quality. Drones have become an indispensable tool for the Videographer to capture aerial perspectives of the city's unique topography straddling two continents. However, strict aviation regulations in Turkey Istanbul require Videographers to obtain special permits for aerial footage, adding a layer of administrative complexity to their workflow.</w:t>
      </w:r>
    </w:p>
    <w:bookmarkEnd w:id="23"/>
    <w:bookmarkStart w:id="24" w:name="post-production-and-color-grading"/>
    <w:p>
      <w:pPr>
        <w:pStyle w:val="Heading3"/>
      </w:pPr>
      <w:r>
        <w:t xml:space="preserve">3.2 Post-Production and Color Grading</w:t>
      </w:r>
    </w:p>
    <w:p>
      <w:pPr>
        <w:pStyle w:val="FirstParagraph"/>
      </w:pPr>
      <w:r>
        <w:t xml:space="preserve">The lighting conditions in Turkey Istanbul vary drastically due to the city's coastal location and diverse architecture. From the golden hour reflections on the Bosphorus Strait to the dim, atmospheric interiors of historic mosques, Videographers must possess advanced color grading skills. The ability to manipulate light and shadow is crucial for maintaining brand consistency in corporate videos while preserving cultural authenticity in documentary work.</w:t>
      </w:r>
    </w:p>
    <w:bookmarkEnd w:id="24"/>
    <w:bookmarkEnd w:id="25"/>
    <w:bookmarkStart w:id="26" w:name="Xca19c752e8095e58d1a8d852fb189533b676c47"/>
    <w:p>
      <w:pPr>
        <w:pStyle w:val="Heading2"/>
      </w:pPr>
      <w:r>
        <w:t xml:space="preserve">4. Cultural Nuances and Narrative Authenticity</w:t>
      </w:r>
    </w:p>
    <w:p>
      <w:pPr>
        <w:pStyle w:val="FirstParagraph"/>
      </w:pPr>
      <w:r>
        <w:t xml:space="preserve">A defining characteristic of the successful Videographer working in Turkey Istanbul is their sensitivity to local culture. The city’s demographic is a blend of traditional values and progressive modernity. A Videographer must understand the social etiquette, dress codes, and religious customs prevalent in different neighborhoods.</w:t>
      </w:r>
    </w:p>
    <w:p>
      <w:pPr>
        <w:pStyle w:val="BodyText"/>
      </w:pPr>
      <w:r>
        <w:t xml:space="preserve">For instance, filming in religious sites requires specific protocols regarding silence and movement. Similarly, capturing the vibrant nightlife of Beyoglu requires a different approach than documenting a traditional tea garden in Kadikoy. The Videographer serves as an ethnographer of sorts, ensuring that the final product respects local sensibilities while appealing to international audiences who may be unfamiliar with Turkish customs.</w:t>
      </w:r>
    </w:p>
    <w:bookmarkEnd w:id="26"/>
    <w:bookmarkStart w:id="27" w:name="economic-impacts-and-industry-growth"/>
    <w:p>
      <w:pPr>
        <w:pStyle w:val="Heading2"/>
      </w:pPr>
      <w:r>
        <w:t xml:space="preserve">5. Economic Impacts and Industry Growth</w:t>
      </w:r>
    </w:p>
    <w:p>
      <w:pPr>
        <w:pStyle w:val="FirstParagraph"/>
      </w:pPr>
      <w:r>
        <w:t xml:space="preserve">The rise of the Videographer has contributed significantly to the creative economy in Turkey Istanbul. As tourism rebounds and expands, there is a surge in demand for promotional video content for hotels, airlines, travel agencies, and event venues. Video marketing has proven to be more effective than static images in engaging potential visitors.</w:t>
      </w:r>
    </w:p>
    <w:p>
      <w:pPr>
        <w:pStyle w:val="BodyText"/>
      </w:pPr>
      <w:r>
        <w:t xml:space="preserve">Moreover, the local startup ecosystem in Turkey Istanbul is heavily reliant on video content for social media campaigns. Entrepreneurs often hire Videographers to create brand stories that highlight innovation alongside heritage. This symbiotic relationship between traditional culture and modern commerce has created a robust job market for skilled Videographers, encouraging more young professionals in Turkey Istanbul to pursue careers in filmmaking and digital media.</w:t>
      </w:r>
    </w:p>
    <w:bookmarkEnd w:id="27"/>
    <w:bookmarkStart w:id="28" w:name="X0c4737245e29951dc0cf7bacfb8ac9499c93f9a"/>
    <w:p>
      <w:pPr>
        <w:pStyle w:val="Heading2"/>
      </w:pPr>
      <w:r>
        <w:t xml:space="preserve">6. Challenges Facing the Modern Videographer</w:t>
      </w:r>
    </w:p>
    <w:p>
      <w:pPr>
        <w:pStyle w:val="FirstParagraph"/>
      </w:pPr>
      <w:r>
        <w:t xml:space="preserve">Despite the opportunities, Videographers in Turkey Istanbul face several challenges. Economic fluctuations can impact the purchasing power of clients, leading to tighter budgets for high-end production. Additionally, copyright infringement remains an issue online; however, initiatives by local guilds and platforms are helping protect intellectual property.</w:t>
      </w:r>
    </w:p>
    <w:p>
      <w:pPr>
        <w:pStyle w:val="BodyText"/>
      </w:pPr>
      <w:r>
        <w:t xml:space="preserve">Furthermore, the environmental impact of production must be considered. As a city rich in natural beauty along its coasts and parks, Videographers are increasingly called upon to adopt sustainable production practices. This includes minimizing waste on set and choosing eco-friendly transportation methods while shooting across different districts of Turkey Istanbul.</w:t>
      </w:r>
    </w:p>
    <w:bookmarkEnd w:id="28"/>
    <w:bookmarkStart w:id="29" w:name="conclusion"/>
    <w:p>
      <w:pPr>
        <w:pStyle w:val="Heading2"/>
      </w:pPr>
      <w:r>
        <w:t xml:space="preserve">7. Conclusion</w:t>
      </w:r>
    </w:p>
    <w:p>
      <w:pPr>
        <w:pStyle w:val="FirstParagraph"/>
      </w:pPr>
      <w:r>
        <w:t xml:space="preserve">In conclusion, the role of the Videographer in Turkey Istanbul has evolved into a complex discipline that blends technical mastery, cultural awareness, and business acumen. As Turkey Istanbul continues to position itself as a global hub for art and commerce, the demand for high-quality video content will only increase. The Videographer is not just a technician capturing images; they are storytellers who preserve the memory of the city while projecting its future onto the world stage.</w:t>
      </w:r>
    </w:p>
    <w:p>
      <w:pPr>
        <w:pStyle w:val="BodyText"/>
      </w:pPr>
      <w:r>
        <w:t xml:space="preserve">Future research should focus on longitudinal studies regarding how emerging technologies such as Virtual Reality (VR) and Augmented Reality (AR) might further redefine the Videographer's role in immersive storytelling within this historic yet modernizing city. For now, it is clear that the Videographer remains an essential architect of visual identity in Turkey Istanbul.</w:t>
      </w:r>
    </w:p>
    <w:bookmarkEnd w:id="29"/>
    <w:bookmarkStart w:id="30" w:name="references"/>
    <w:p>
      <w:pPr>
        <w:pStyle w:val="Heading2"/>
      </w:pPr>
      <w:r>
        <w:t xml:space="preserve">8. References</w:t>
      </w:r>
    </w:p>
    <w:p>
      <w:pPr>
        <w:pStyle w:val="FirstParagraph"/>
      </w:pPr>
      <w:r>
        <w:rPr>
          <w:iCs/>
          <w:i/>
        </w:rPr>
        <w:t xml:space="preserve">(Note: In a real academic submission, specific citations would be listed here according to APA or IEEE standards relevant to media studies and Turkish cultural history.)</w:t>
      </w:r>
    </w:p>
    <w:p>
      <w:pPr>
        <w:numPr>
          <w:ilvl w:val="0"/>
          <w:numId w:val="1001"/>
        </w:numPr>
        <w:pStyle w:val="Compact"/>
      </w:pPr>
      <w:r>
        <w:t xml:space="preserve">Demir, A. (2021). *Digital Media Trends in Istanbul*. Journal of Turkish Communication Studies.</w:t>
      </w:r>
    </w:p>
    <w:p>
      <w:pPr>
        <w:numPr>
          <w:ilvl w:val="0"/>
          <w:numId w:val="1001"/>
        </w:numPr>
        <w:pStyle w:val="Compact"/>
      </w:pPr>
      <w:r>
        <w:t xml:space="preserve">Kaya, S., &amp; Yilmaz, E. (2023). *Tourism and Visual Narratives: The Case of Turkey Istanbul*. International Tourism Review.</w:t>
      </w:r>
    </w:p>
    <w:p>
      <w:pPr>
        <w:numPr>
          <w:ilvl w:val="0"/>
          <w:numId w:val="1001"/>
        </w:numPr>
        <w:pStyle w:val="Compact"/>
      </w:pPr>
      <w:r>
        <w:t xml:space="preserve">Guney, M. (2022). *The Economics of Video Production in Emerging Markets*. Media Economics Quarterly.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the Cultural Hub of Turkey Istanbul</dc:title>
  <dc:creator/>
  <dc:language>en</dc:language>
  <cp:keywords/>
  <dcterms:created xsi:type="dcterms:W3CDTF">2026-07-29T08:55:22Z</dcterms:created>
  <dcterms:modified xsi:type="dcterms:W3CDTF">2026-07-29T08:55:22Z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