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Professional</w:t>
      </w:r>
      <w:r>
        <w:t xml:space="preserve"> </w:t>
      </w:r>
      <w:r>
        <w:t xml:space="preserve">Videographer</w:t>
      </w:r>
      <w:r>
        <w:t xml:space="preserve"> </w:t>
      </w:r>
      <w:r>
        <w:t xml:space="preserve">in</w:t>
      </w:r>
      <w:r>
        <w:t xml:space="preserve"> </w:t>
      </w:r>
      <w:r>
        <w:t xml:space="preserve">Contemporary</w:t>
      </w:r>
      <w:r>
        <w:t xml:space="preserve"> </w:t>
      </w:r>
      <w:r>
        <w:t xml:space="preserve">Media</w:t>
      </w:r>
      <w:r>
        <w:t xml:space="preserve"> </w:t>
      </w:r>
      <w:r>
        <w:t xml:space="preserve">Landscapes:</w:t>
      </w:r>
      <w:r>
        <w:t xml:space="preserve"> </w:t>
      </w:r>
      <w:r>
        <w:t xml:space="preserve">A</w:t>
      </w:r>
      <w:r>
        <w:t xml:space="preserve"> </w:t>
      </w:r>
      <w:r>
        <w:t xml:space="preserve">Case</w:t>
      </w:r>
      <w:r>
        <w:t xml:space="preserve"> </w:t>
      </w:r>
      <w:r>
        <w:t xml:space="preserve">Study</w:t>
      </w:r>
      <w:r>
        <w:t xml:space="preserve"> </w:t>
      </w:r>
      <w:r>
        <w:t xml:space="preserve">Focus</w:t>
      </w:r>
      <w:r>
        <w:t xml:space="preserve"> </w:t>
      </w:r>
      <w:r>
        <w:t xml:space="preserve">on</w:t>
      </w:r>
      <w:r>
        <w:t xml:space="preserve"> </w:t>
      </w:r>
      <w:r>
        <w:t xml:space="preserve">Uganda,</w:t>
      </w:r>
      <w:r>
        <w:t xml:space="preserve"> </w:t>
      </w:r>
      <w:r>
        <w:t xml:space="preserve">Kampala</w:t>
      </w:r>
    </w:p>
    <w:bookmarkStart w:id="29" w:name="Xfb968e73d27ff0b018f9fd12f397129ce94d809"/>
    <w:p>
      <w:pPr>
        <w:pStyle w:val="Heading1"/>
      </w:pPr>
      <w:r>
        <w:t xml:space="preserve">The Evolving Role of the Professional Videographer in Contemporary Media Landscapes: A Case Study Focus on Uganda, Kampala</w:t>
      </w:r>
    </w:p>
    <w:p>
      <w:pPr>
        <w:pStyle w:val="FirstParagraph"/>
      </w:pPr>
      <w:r>
        <w:rPr>
          <w:bCs/>
          <w:b/>
        </w:rPr>
        <w:t xml:space="preserve">J. M. Ssebunya</w:t>
      </w:r>
      <w:r>
        <w:br/>
      </w:r>
      <w:r>
        <w:t xml:space="preserve">Department of Media and Communication Studies</w:t>
      </w:r>
      <w:r>
        <w:br/>
      </w:r>
      <w:r>
        <w:t xml:space="preserve">Kampala University, Uganda</w:t>
      </w:r>
      <w:r>
        <w:br/>
      </w:r>
      <w:r>
        <w:t xml:space="preserve">Email: j.ssebunya@kampalau.ac.ug</w:t>
      </w:r>
    </w:p>
    <w:bookmarkStart w:id="20" w:name="abstract"/>
    <w:p>
      <w:pPr>
        <w:pStyle w:val="Heading2"/>
      </w:pPr>
      <w:r>
        <w:t xml:space="preserve">Abstract</w:t>
      </w:r>
    </w:p>
    <w:p>
      <w:pPr>
        <w:pStyle w:val="FirstParagraph"/>
      </w:pPr>
      <w:r>
        <w:t xml:space="preserve">This paper explores the dynamic transformation of the</w:t>
      </w:r>
      <w:r>
        <w:t xml:space="preserve"> </w:t>
      </w:r>
      <w:r>
        <w:rPr>
          <w:bCs/>
          <w:b/>
        </w:rPr>
        <w:t xml:space="preserve">Videographer</w:t>
      </w:r>
      <w:r>
        <w:t xml:space="preserve">'s role within the rapidly digitizing media ecosystem of East Africa, with a specific focus on Kampala, Uganda. As digital technology democratizes content creation, the distinction between casual filming and professional visual storytelling has blurred. However, the demand for high-quality video content in corporate communications, political campaigns, cultural preservation, and entertainment sectors is surging. This study analyzes how a professional</w:t>
      </w:r>
      <w:r>
        <w:t xml:space="preserve"> </w:t>
      </w:r>
      <w:r>
        <w:rPr>
          <w:bCs/>
          <w:b/>
        </w:rPr>
        <w:t xml:space="preserve">Videographer</w:t>
      </w:r>
      <w:r>
        <w:t xml:space="preserve"> </w:t>
      </w:r>
      <w:r>
        <w:t xml:space="preserve">in</w:t>
      </w:r>
      <w:r>
        <w:t xml:space="preserve"> </w:t>
      </w:r>
      <w:r>
        <w:rPr>
          <w:bCs/>
          <w:b/>
        </w:rPr>
        <w:t xml:space="preserve">Uganda Kampala</w:t>
      </w:r>
      <w:r>
        <w:t xml:space="preserve"> </w:t>
      </w:r>
      <w:r>
        <w:t xml:space="preserve">navigates technical challenges, economic constraints, and creative demands to produce impactful media. By examining the intersection of technology adoption and local cultural nuance, this paper argues that the modern</w:t>
      </w:r>
      <w:r>
        <w:t xml:space="preserve"> </w:t>
      </w:r>
      <w:r>
        <w:rPr>
          <w:bCs/>
          <w:b/>
        </w:rPr>
        <w:t xml:space="preserve">Videographer</w:t>
      </w:r>
      <w:r>
        <w:t xml:space="preserve"> </w:t>
      </w:r>
      <w:r>
        <w:t xml:space="preserve">is not merely a technician but a critical stakeholder in shaping national narrative identity. The findings suggest that while equipment accessibility has improved, the strategic integration of video marketing and documentary practices remains underdeveloped in many sectors within</w:t>
      </w:r>
      <w:r>
        <w:t xml:space="preserve"> </w:t>
      </w:r>
      <w:r>
        <w:rPr>
          <w:bCs/>
          <w:b/>
        </w:rPr>
        <w:t xml:space="preserve">Uganda Kampala</w:t>
      </w:r>
      <w:r>
        <w:t xml:space="preserve">.</w:t>
      </w:r>
    </w:p>
    <w:p>
      <w:pPr>
        <w:pStyle w:val="BodyText"/>
      </w:pPr>
      <w:r>
        <w:rPr>
          <w:bCs/>
          <w:b/>
          <w:iCs/>
          <w:i/>
        </w:rPr>
        <w:t xml:space="preserve">Keywords:</w:t>
      </w:r>
      <w:r>
        <w:rPr>
          <w:iCs/>
          <w:i/>
        </w:rPr>
        <w:t xml:space="preserve"> </w:t>
      </w:r>
      <w:r>
        <w:rPr>
          <w:iCs/>
          <w:i/>
        </w:rPr>
        <w:t xml:space="preserve">Videographer, Uganda, Kampala, Digital Media Production, Visual Storytelling, East African Media Landscape.</w:t>
      </w:r>
    </w:p>
    <w:bookmarkEnd w:id="20"/>
    <w:bookmarkStart w:id="21" w:name="i.-introduction"/>
    <w:p>
      <w:pPr>
        <w:pStyle w:val="Heading2"/>
      </w:pPr>
      <w:r>
        <w:t xml:space="preserve">I. Introduction</w:t>
      </w:r>
    </w:p>
    <w:p>
      <w:pPr>
        <w:pStyle w:val="FirstParagraph"/>
      </w:pPr>
      <w:r>
        <w:t xml:space="preserve">In the contemporary digital age, video has emerged as the dominant medium for communication across global platforms. From social media micro-content to feature-length documentaries, visual media dictates how information is consumed and retained. Within this global context,</w:t>
      </w:r>
      <w:r>
        <w:t xml:space="preserve"> </w:t>
      </w:r>
      <w:r>
        <w:rPr>
          <w:bCs/>
          <w:b/>
        </w:rPr>
        <w:t xml:space="preserve">Uganda Kampala</w:t>
      </w:r>
      <w:r>
        <w:t xml:space="preserve"> </w:t>
      </w:r>
      <w:r>
        <w:t xml:space="preserve">stands as a vibrant hub of creative activity in East Africa. As the capital city serves as the political, economic, and cultural heart of Uganda, it hosts a diverse array of stakeholders requiring professional video production services. These include multinational corporations headquartered in central business districts, political entities preparing for electoral cycles, non-governmental organizations (NGOs) seeking to document humanitarian efforts on the ground,</w:t>
      </w:r>
    </w:p>
    <w:p>
      <w:pPr>
        <w:pStyle w:val="BodyText"/>
      </w:pPr>
      <w:r>
        <w:t xml:space="preserve">However, the term</w:t>
      </w:r>
      <w:r>
        <w:t xml:space="preserve"> </w:t>
      </w:r>
      <w:r>
        <w:rPr>
          <w:bCs/>
          <w:b/>
        </w:rPr>
        <w:t xml:space="preserve">Videographer</w:t>
      </w:r>
      <w:r>
        <w:t xml:space="preserve"> </w:t>
      </w:r>
      <w:r>
        <w:t xml:space="preserve">is often misunderstood or underestimated. It is frequently conflated with casual videography performed by smartphones. This paper posits that in</w:t>
      </w:r>
      <w:r>
        <w:t xml:space="preserve"> </w:t>
      </w:r>
      <w:r>
        <w:rPr>
          <w:bCs/>
          <w:b/>
        </w:rPr>
        <w:t xml:space="preserve">Uganda Kampala</w:t>
      </w:r>
      <w:r>
        <w:t xml:space="preserve">, there exists a distinct and growing class of professional</w:t>
      </w:r>
      <w:r>
        <w:t xml:space="preserve"> </w:t>
      </w:r>
      <w:r>
        <w:rPr>
          <w:bCs/>
          <w:b/>
        </w:rPr>
        <w:t xml:space="preserve">Videographer</w:t>
      </w:r>
      <w:r>
        <w:t xml:space="preserve">s who operate at the intersection of art, technology, and journalism. Their work requires not only technical proficiency in camera operation, lighting, sound design, and post-production editing but also a deep understanding of the socio-cultural fabric of Ugandan society. The objective of this conference paper is to critically examine the operational landscape for a</w:t>
      </w:r>
      <w:r>
        <w:t xml:space="preserve"> </w:t>
      </w:r>
      <w:r>
        <w:rPr>
          <w:bCs/>
          <w:b/>
        </w:rPr>
        <w:t xml:space="preserve">Videographer</w:t>
      </w:r>
      <w:r>
        <w:t xml:space="preserve"> </w:t>
      </w:r>
      <w:r>
        <w:t xml:space="preserve">working within</w:t>
      </w:r>
      <w:r>
        <w:t xml:space="preserve"> </w:t>
      </w:r>
      <w:r>
        <w:rPr>
          <w:bCs/>
          <w:b/>
        </w:rPr>
        <w:t xml:space="preserve">Uganda Kampala</w:t>
      </w:r>
      <w:r>
        <w:t xml:space="preserve">, highlighting both the opportunities presented by digital democratization and the structural challenges that persist.</w:t>
      </w:r>
    </w:p>
    <w:bookmarkEnd w:id="21"/>
    <w:bookmarkStart w:id="22" w:name="X982e9af855951f907ca2f13e9c66ccfaa561de2"/>
    <w:p>
      <w:pPr>
        <w:pStyle w:val="Heading2"/>
      </w:pPr>
      <w:r>
        <w:t xml:space="preserve">II. The Landscape of Video Production in Uganda Kampala</w:t>
      </w:r>
    </w:p>
    <w:p>
      <w:pPr>
        <w:pStyle w:val="FirstParagraph"/>
      </w:pPr>
      <w:r>
        <w:t xml:space="preserve">Kampala, as a rapidly urbanizing metropolis, has witnessed an influx of digital media agencies and independent creative freelancers. For a</w:t>
      </w:r>
      <w:r>
        <w:t xml:space="preserve"> </w:t>
      </w:r>
      <w:r>
        <w:rPr>
          <w:bCs/>
          <w:b/>
        </w:rPr>
        <w:t xml:space="preserve">Videographer</w:t>
      </w:r>
      <w:r>
        <w:t xml:space="preserve">, this environment offers a fertile ground for innovation yet presents significant competitive pressures. The market in</w:t>
      </w:r>
      <w:r>
        <w:t xml:space="preserve"> </w:t>
      </w:r>
      <w:r>
        <w:rPr>
          <w:bCs/>
          <w:b/>
        </w:rPr>
        <w:t xml:space="preserve">Uganda Kampala</w:t>
      </w:r>
      <w:r>
        <w:t xml:space="preserve"> </w:t>
      </w:r>
      <w:r>
        <w:t xml:space="preserve">is characterized by high demand but low willingness to pay for premium services in certain sectors, such as small and medium enterprises (SMEs). Conversely, larger corporations and international NGOs operating out of the city often adhere to global standards of video quality, requiring a</w:t>
      </w:r>
      <w:r>
        <w:t xml:space="preserve"> </w:t>
      </w:r>
      <w:r>
        <w:rPr>
          <w:bCs/>
          <w:b/>
        </w:rPr>
        <w:t xml:space="preserve">Videographer</w:t>
      </w:r>
      <w:r>
        <w:t xml:space="preserve"> </w:t>
      </w:r>
      <w:r>
        <w:t xml:space="preserve">to possess advanced technical skills.</w:t>
      </w:r>
    </w:p>
    <w:p>
      <w:pPr>
        <w:pStyle w:val="BodyText"/>
      </w:pPr>
      <w:r>
        <w:t xml:space="preserve">The infrastructure supporting the</w:t>
      </w:r>
      <w:r>
        <w:t xml:space="preserve"> </w:t>
      </w:r>
      <w:r>
        <w:rPr>
          <w:bCs/>
          <w:b/>
        </w:rPr>
        <w:t xml:space="preserve">Videographer</w:t>
      </w:r>
      <w:r>
        <w:t xml:space="preserve"> </w:t>
      </w:r>
      <w:r>
        <w:t xml:space="preserve">in this region is evolving. While access to high-end cameras (such as those from Sony, Canon, and Blackmagic Design) has become more common among professionals in Kampala, challenges related to consistent power supply and internet bandwidth for cloud-based editing workflows remain prevalent. A professional</w:t>
      </w:r>
      <w:r>
        <w:t xml:space="preserve"> </w:t>
      </w:r>
      <w:r>
        <w:rPr>
          <w:bCs/>
          <w:b/>
        </w:rPr>
        <w:t xml:space="preserve">Videographer</w:t>
      </w:r>
      <w:r>
        <w:t xml:space="preserve"> </w:t>
      </w:r>
      <w:r>
        <w:t xml:space="preserve">must therefore be adaptable, often working offline during shoots and relying on local server solutions or high-capacity physical drives for data transfer.</w:t>
      </w:r>
    </w:p>
    <w:bookmarkEnd w:id="22"/>
    <w:bookmarkStart w:id="23" w:name="Xb6c56e9849a5b3216e0a8cf8b4cebd2a9acabe7"/>
    <w:p>
      <w:pPr>
        <w:pStyle w:val="Heading2"/>
      </w:pPr>
      <w:r>
        <w:t xml:space="preserve">III. The Professional Videographer as a Cultural Interpreter</w:t>
      </w:r>
    </w:p>
    <w:p>
      <w:pPr>
        <w:pStyle w:val="FirstParagraph"/>
      </w:pPr>
      <w:r>
        <w:t xml:space="preserve">A critical aspect of the</w:t>
      </w:r>
      <w:r>
        <w:t xml:space="preserve"> </w:t>
      </w:r>
      <w:r>
        <w:rPr>
          <w:bCs/>
          <w:b/>
        </w:rPr>
        <w:t xml:space="preserve">Videographer</w:t>
      </w:r>
      <w:r>
        <w:t xml:space="preserve">'s role in</w:t>
      </w:r>
      <w:r>
        <w:t xml:space="preserve"> </w:t>
      </w:r>
      <w:r>
        <w:rPr>
          <w:bCs/>
          <w:b/>
        </w:rPr>
        <w:t xml:space="preserve">Uganda Kampala</w:t>
      </w:r>
      <w:r>
        <w:t xml:space="preserve"> </w:t>
      </w:r>
      <w:r>
        <w:t xml:space="preserve">is their function as a cultural interpreter. Uganda is a multi-ethnic nation with diverse languages, traditions, and social norms. A successful</w:t>
      </w:r>
      <w:r>
        <w:t xml:space="preserve"> </w:t>
      </w:r>
      <w:r>
        <w:rPr>
          <w:bCs/>
          <w:b/>
        </w:rPr>
        <w:t xml:space="preserve">Videographer</w:t>
      </w:r>
      <w:r>
        <w:t xml:space="preserve"> </w:t>
      </w:r>
      <w:r>
        <w:t xml:space="preserve">operating within this context must navigate these nuances to ensure that the produced content resonates authentically with local audiences while maintaining international appeal for external stakeholders.</w:t>
      </w:r>
    </w:p>
    <w:p>
      <w:pPr>
        <w:pStyle w:val="BodyText"/>
      </w:pPr>
      <w:r>
        <w:t xml:space="preserve">For instance, in corporate branding videos produced for companies based in Kampala, the</w:t>
      </w:r>
      <w:r>
        <w:t xml:space="preserve"> </w:t>
      </w:r>
      <w:r>
        <w:rPr>
          <w:bCs/>
          <w:b/>
        </w:rPr>
        <w:t xml:space="preserve">Videographer</w:t>
      </w:r>
      <w:r>
        <w:t xml:space="preserve"> </w:t>
      </w:r>
      <w:r>
        <w:t xml:space="preserve">must capture not just the physical workspace but also the human element—the interactions between staff, which may reflect hierarchical yet communal work cultures. In documentary filmmaking focusing on issues such as health or education in Uganda, the</w:t>
      </w:r>
      <w:r>
        <w:t xml:space="preserve"> </w:t>
      </w:r>
      <w:r>
        <w:rPr>
          <w:bCs/>
          <w:b/>
        </w:rPr>
        <w:t xml:space="preserve">Videographer</w:t>
      </w:r>
      <w:r>
        <w:t xml:space="preserve"> </w:t>
      </w:r>
      <w:r>
        <w:t xml:space="preserve">acts as an ethical observer. They must decide how to frame subjects with dignity and respect for local customs regarding eye contact, physical proximity, and storytelling pacing. This cultural competency distinguishes a professional</w:t>
      </w:r>
      <w:r>
        <w:t xml:space="preserve"> </w:t>
      </w:r>
      <w:r>
        <w:rPr>
          <w:bCs/>
          <w:b/>
        </w:rPr>
        <w:t xml:space="preserve">Videographer</w:t>
      </w:r>
      <w:r>
        <w:t xml:space="preserve"> </w:t>
      </w:r>
      <w:r>
        <w:t xml:space="preserve">from a technician who merely records footage.</w:t>
      </w:r>
    </w:p>
    <w:bookmarkEnd w:id="23"/>
    <w:bookmarkStart w:id="24" w:name="X5d740f2d9d6f31c71b344e403413cb9f6db492a"/>
    <w:p>
      <w:pPr>
        <w:pStyle w:val="Heading2"/>
      </w:pPr>
      <w:r>
        <w:t xml:space="preserve">IV. Technological Adaptation and Skill Sets</w:t>
      </w:r>
    </w:p>
    <w:p>
      <w:pPr>
        <w:pStyle w:val="FirstParagraph"/>
      </w:pPr>
      <w:r>
        <w:t xml:space="preserve">The modern</w:t>
      </w:r>
      <w:r>
        <w:t xml:space="preserve"> </w:t>
      </w:r>
      <w:r>
        <w:rPr>
          <w:bCs/>
          <w:b/>
        </w:rPr>
        <w:t xml:space="preserve">Videographer</w:t>
      </w:r>
      <w:r>
        <w:t xml:space="preserve"> </w:t>
      </w:r>
      <w:r>
        <w:t xml:space="preserve">in</w:t>
      </w:r>
      <w:r>
        <w:t xml:space="preserve"> </w:t>
      </w:r>
      <w:r>
        <w:rPr>
          <w:bCs/>
          <w:b/>
        </w:rPr>
        <w:t xml:space="preserve">Uganda Kampala</w:t>
      </w:r>
      <w:r>
        <w:t xml:space="preserve">, like their global counterparts, is expected to be a "one-person band." The traditional separation of roles (cinematographer, sound engineer, editor) is often consolidated into a single individual due to budget constraints typical of the local market. Consequently, the skill set required for a</w:t>
      </w:r>
      <w:r>
        <w:t xml:space="preserve"> </w:t>
      </w:r>
      <w:r>
        <w:rPr>
          <w:bCs/>
          <w:b/>
        </w:rPr>
        <w:t xml:space="preserve">Videographer</w:t>
      </w:r>
      <w:r>
        <w:t xml:space="preserve"> </w:t>
      </w:r>
      <w:r>
        <w:t xml:space="preserve">in this region has expanded significantly.</w:t>
      </w:r>
    </w:p>
    <w:p>
      <w:pPr>
        <w:pStyle w:val="BodyText"/>
      </w:pPr>
      <w:r>
        <w:rPr>
          <w:bCs/>
          <w:b/>
        </w:rPr>
        <w:t xml:space="preserve">A. Technical Proficiency:</w:t>
      </w:r>
      <w:r>
        <w:t xml:space="preserve"> </w:t>
      </w:r>
      <w:r>
        <w:t xml:space="preserve">A professional</w:t>
      </w:r>
      <w:r>
        <w:t xml:space="preserve"> </w:t>
      </w:r>
      <w:r>
        <w:rPr>
          <w:bCs/>
          <w:b/>
        </w:rPr>
        <w:t xml:space="preserve">Videographer</w:t>
      </w:r>
      <w:r>
        <w:t xml:space="preserve"> </w:t>
      </w:r>
      <w:r>
        <w:t xml:space="preserve">must master multi-cam setups, drone operation (where legal permits allow), and advanced audio recording techniques to combat the ambient noise of a busy city like Kampala. Understanding color grading and motion graphics is no longer optional but expected for corporate deliverables.</w:t>
      </w:r>
    </w:p>
    <w:p>
      <w:pPr>
        <w:pStyle w:val="BodyText"/>
      </w:pPr>
      <w:r>
        <w:rPr>
          <w:bCs/>
          <w:b/>
        </w:rPr>
        <w:t xml:space="preserve">B. Post-Production Agility:</w:t>
      </w:r>
      <w:r>
        <w:t xml:space="preserve"> </w:t>
      </w:r>
      <w:r>
        <w:t xml:space="preserve">Given the fast-paced nature of news cycles and social media trends in</w:t>
      </w:r>
      <w:r>
        <w:t xml:space="preserve"> </w:t>
      </w:r>
      <w:r>
        <w:rPr>
          <w:bCs/>
          <w:b/>
        </w:rPr>
        <w:t xml:space="preserve">Uganda Kampala</w:t>
      </w:r>
      <w:r>
        <w:t xml:space="preserve">, a</w:t>
      </w:r>
      <w:r>
        <w:t xml:space="preserve"> </w:t>
      </w:r>
      <w:r>
        <w:rPr>
          <w:bCs/>
          <w:b/>
        </w:rPr>
        <w:t xml:space="preserve">Videographer</w:t>
      </w:r>
      <w:r>
        <w:t xml:space="preserve"> </w:t>
      </w:r>
      <w:r>
        <w:t xml:space="preserve">must be proficient in non-linear editing software such as Adobe Premiere Pro or DaVinci Resolve. The ability to produce quick-turnaround edits for platforms like TikTok, Instagram Reels, and YouTube Shorts is crucial for client retention.</w:t>
      </w:r>
    </w:p>
    <w:bookmarkEnd w:id="24"/>
    <w:bookmarkStart w:id="25" w:name="Xd4e8bfeefd5ad288a14e1c7f467ed94e8130523"/>
    <w:p>
      <w:pPr>
        <w:pStyle w:val="Heading2"/>
      </w:pPr>
      <w:r>
        <w:t xml:space="preserve">V. Challenges Facing the Videographer Sector</w:t>
      </w:r>
    </w:p>
    <w:p>
      <w:pPr>
        <w:pStyle w:val="FirstParagraph"/>
      </w:pPr>
      <w:r>
        <w:t xml:space="preserve">Despite the opportunities, several challenges hinder the optimal performance of a</w:t>
      </w:r>
      <w:r>
        <w:t xml:space="preserve"> </w:t>
      </w:r>
      <w:r>
        <w:rPr>
          <w:bCs/>
          <w:b/>
        </w:rPr>
        <w:t xml:space="preserve">Videographer</w:t>
      </w:r>
      <w:r>
        <w:t xml:space="preserve"> </w:t>
      </w:r>
      <w:r>
        <w:t xml:space="preserve">in this region. First, intellectual property rights are often loosely enforced in</w:t>
      </w:r>
      <w:r>
        <w:t xml:space="preserve"> </w:t>
      </w:r>
      <w:r>
        <w:rPr>
          <w:bCs/>
          <w:b/>
        </w:rPr>
        <w:t xml:space="preserve">Uganda Kampala</w:t>
      </w:r>
      <w:r>
        <w:t xml:space="preserve">, leading to issues where original video content is repackaged or used without credit by third parties. Second, the economic volatility affects pricing models; a</w:t>
      </w:r>
      <w:r>
        <w:t xml:space="preserve"> </w:t>
      </w:r>
      <w:r>
        <w:rPr>
          <w:bCs/>
          <w:b/>
        </w:rPr>
        <w:t xml:space="preserve">Videographer</w:t>
      </w:r>
      <w:r>
        <w:t xml:space="preserve"> </w:t>
      </w:r>
      <w:r>
        <w:t xml:space="preserve">must constantly adjust their rates to account for inflation and currency fluctuation, which can complicate long-term contracts with international clients.</w:t>
      </w:r>
    </w:p>
    <w:p>
      <w:pPr>
        <w:pStyle w:val="BodyText"/>
      </w:pPr>
      <w:r>
        <w:t xml:space="preserve">Furthermore, there is a skills gap in specialized areas such as virtual production and advanced CGI integration. While basic video production is abundant, high-end visual effects work often requires outsourcing or training abroad. For the local</w:t>
      </w:r>
      <w:r>
        <w:t xml:space="preserve"> </w:t>
      </w:r>
      <w:r>
        <w:rPr>
          <w:bCs/>
          <w:b/>
        </w:rPr>
        <w:t xml:space="preserve">Videographer</w:t>
      </w:r>
      <w:r>
        <w:t xml:space="preserve">, this means that while they can handle 80-90% of standard productions, niche projects still rely on external expertise.</w:t>
      </w:r>
    </w:p>
    <w:bookmarkEnd w:id="25"/>
    <w:bookmarkStart w:id="26" w:name="vi.-strategic-recommendations-for-growth"/>
    <w:p>
      <w:pPr>
        <w:pStyle w:val="Heading2"/>
      </w:pPr>
      <w:r>
        <w:t xml:space="preserve">VI. Strategic Recommendations for Growth</w:t>
      </w:r>
    </w:p>
    <w:p>
      <w:pPr>
        <w:pStyle w:val="FirstParagraph"/>
      </w:pPr>
      <w:r>
        <w:t xml:space="preserve">To elevate the status and efficacy of the</w:t>
      </w:r>
      <w:r>
        <w:t xml:space="preserve"> </w:t>
      </w:r>
      <w:r>
        <w:rPr>
          <w:bCs/>
          <w:b/>
        </w:rPr>
        <w:t xml:space="preserve">Videographer</w:t>
      </w:r>
      <w:r>
        <w:t xml:space="preserve"> </w:t>
      </w:r>
      <w:r>
        <w:t xml:space="preserve">in</w:t>
      </w:r>
      <w:r>
        <w:t xml:space="preserve"> </w:t>
      </w:r>
      <w:r>
        <w:rPr>
          <w:bCs/>
          <w:b/>
        </w:rPr>
        <w:t xml:space="preserve">Uganda Kampala</w:t>
      </w:r>
      <w:r>
        <w:t xml:space="preserve">, several strategic actions are recommended. First, there is a need for stronger professional bodies that advocate for standards and ethical practices among video production professionals. These bodies can provide certification programs that validate the skills of a</w:t>
      </w:r>
      <w:r>
        <w:t xml:space="preserve"> </w:t>
      </w:r>
      <w:r>
        <w:rPr>
          <w:bCs/>
          <w:b/>
        </w:rPr>
        <w:t xml:space="preserve">Videographer</w:t>
      </w:r>
      <w:r>
        <w:t xml:space="preserve">, enhancing consumer trust.</w:t>
      </w:r>
    </w:p>
    <w:p>
      <w:pPr>
        <w:pStyle w:val="BodyText"/>
      </w:pPr>
      <w:r>
        <w:t xml:space="preserve">Second, educational institutions in Uganda should integrate more practical, industry-relevant curricula into media studies. This includes training on business management for creatives, helping a future</w:t>
      </w:r>
      <w:r>
        <w:t xml:space="preserve"> </w:t>
      </w:r>
      <w:r>
        <w:rPr>
          <w:bCs/>
          <w:b/>
        </w:rPr>
        <w:t xml:space="preserve">Videographer</w:t>
      </w:r>
      <w:r>
        <w:t xml:space="preserve"> </w:t>
      </w:r>
      <w:r>
        <w:t xml:space="preserve">navigate contracts, taxation, and marketing in addition to camera skills. Third, collaboration between the public sector and private</w:t>
      </w:r>
      <w:r>
        <w:t xml:space="preserve"> </w:t>
      </w:r>
      <w:r>
        <w:rPr>
          <w:bCs/>
          <w:b/>
        </w:rPr>
        <w:t xml:space="preserve">Videographer</w:t>
      </w:r>
      <w:r>
        <w:t xml:space="preserve">s can lead to high-impact documentaries that showcase Uganda’s potential for tourism and investment. By leveraging the visual storytelling capabilities of local talent,</w:t>
      </w:r>
      <w:r>
        <w:t xml:space="preserve"> </w:t>
      </w:r>
      <w:r>
        <w:rPr>
          <w:bCs/>
          <w:b/>
        </w:rPr>
        <w:t xml:space="preserve">Uganda Kampala</w:t>
      </w:r>
      <w:r>
        <w:t xml:space="preserve"> </w:t>
      </w:r>
      <w:r>
        <w:t xml:space="preserve">can rebrand its image on the global stage.</w:t>
      </w:r>
    </w:p>
    <w:bookmarkEnd w:id="26"/>
    <w:bookmarkStart w:id="27" w:name="vii.-conclusion"/>
    <w:p>
      <w:pPr>
        <w:pStyle w:val="Heading2"/>
      </w:pPr>
      <w:r>
        <w:t xml:space="preserve">VII. Conclusion</w:t>
      </w:r>
    </w:p>
    <w:p>
      <w:pPr>
        <w:pStyle w:val="FirstParagraph"/>
      </w:pPr>
      <w:r>
        <w:t xml:space="preserve">In conclusion, the role of the</w:t>
      </w:r>
      <w:r>
        <w:t xml:space="preserve"> </w:t>
      </w:r>
      <w:r>
        <w:rPr>
          <w:bCs/>
          <w:b/>
        </w:rPr>
        <w:t xml:space="preserve">Videographer</w:t>
      </w:r>
      <w:r>
        <w:t xml:space="preserve"> </w:t>
      </w:r>
      <w:r>
        <w:t xml:space="preserve">in</w:t>
      </w:r>
      <w:r>
        <w:t xml:space="preserve"> </w:t>
      </w:r>
      <w:r>
        <w:rPr>
          <w:bCs/>
          <w:b/>
        </w:rPr>
        <w:t xml:space="preserve">Uganda Kampala</w:t>
      </w:r>
      <w:r>
        <w:t xml:space="preserve"> </w:t>
      </w:r>
      <w:r>
        <w:t xml:space="preserve">is pivotal to the region's media evolution. They are more than just recorders of images; they are narrative architects who shape public perception, preserve cultural heritage, and drive commercial engagement through visual media. While challenges regarding infrastructure, IP rights, and economic stability exist, the potential for growth is immense. As digital literacy spreads and technology becomes more accessible, the demand for high-quality video content will continue to rise.</w:t>
      </w:r>
    </w:p>
    <w:p>
      <w:pPr>
        <w:pStyle w:val="BodyText"/>
      </w:pPr>
      <w:r>
        <w:t xml:space="preserve">For stakeholders in</w:t>
      </w:r>
      <w:r>
        <w:t xml:space="preserve"> </w:t>
      </w:r>
      <w:r>
        <w:rPr>
          <w:bCs/>
          <w:b/>
        </w:rPr>
        <w:t xml:space="preserve">Uganda Kampala</w:t>
      </w:r>
      <w:r>
        <w:t xml:space="preserve">, investing in professional</w:t>
      </w:r>
      <w:r>
        <w:t xml:space="preserve"> </w:t>
      </w:r>
      <w:r>
        <w:rPr>
          <w:bCs/>
          <w:b/>
        </w:rPr>
        <w:t xml:space="preserve">Videographer</w:t>
      </w:r>
      <w:r>
        <w:t xml:space="preserve">s means investing in effective communication. Whether it is a political campaign, a corporate brand story, or a social documentary, the quality of the video output directly correlates with its impact. Therefore, fostering an ecosystem that supports technical excellence and creative freedom for the</w:t>
      </w:r>
      <w:r>
        <w:t xml:space="preserve"> </w:t>
      </w:r>
      <w:r>
        <w:rPr>
          <w:bCs/>
          <w:b/>
        </w:rPr>
        <w:t xml:space="preserve">Videographer</w:t>
      </w:r>
      <w:r>
        <w:t xml:space="preserve"> </w:t>
      </w:r>
      <w:r>
        <w:t xml:space="preserve">is essential for the continued development of Uganda’s media landscape. Future research should focus on longitudinal studies of how digital platforms influence viewer retention rates in East Africa, providing further data-driven insights for practicing</w:t>
      </w:r>
      <w:r>
        <w:t xml:space="preserve"> </w:t>
      </w:r>
      <w:r>
        <w:rPr>
          <w:bCs/>
          <w:b/>
        </w:rPr>
        <w:t xml:space="preserve">Videographer</w:t>
      </w:r>
      <w:r>
        <w:t xml:space="preserve">s.</w:t>
      </w:r>
    </w:p>
    <w:bookmarkEnd w:id="27"/>
    <w:bookmarkStart w:id="28" w:name="viii.-references-selected"/>
    <w:p>
      <w:pPr>
        <w:pStyle w:val="Heading2"/>
      </w:pPr>
      <w:r>
        <w:t xml:space="preserve">VIII. References (Selected)</w:t>
      </w:r>
    </w:p>
    <w:p>
      <w:pPr>
        <w:numPr>
          <w:ilvl w:val="0"/>
          <w:numId w:val="1001"/>
        </w:numPr>
        <w:pStyle w:val="Compact"/>
      </w:pPr>
      <w:r>
        <w:t xml:space="preserve">Bates, I., &amp; Ochieng', J. (2019).</w:t>
      </w:r>
      <w:r>
        <w:t xml:space="preserve"> </w:t>
      </w:r>
      <w:r>
        <w:rPr>
          <w:iCs/>
          <w:i/>
        </w:rPr>
        <w:t xml:space="preserve">Digital Media and Social Change in East Africa</w:t>
      </w:r>
      <w:r>
        <w:t xml:space="preserve">. Nairobi: African University Press.</w:t>
      </w:r>
    </w:p>
    <w:p>
      <w:pPr>
        <w:numPr>
          <w:ilvl w:val="0"/>
          <w:numId w:val="1001"/>
        </w:numPr>
        <w:pStyle w:val="Compact"/>
      </w:pPr>
      <w:r>
        <w:t xml:space="preserve">Mugisha, R. (2021). "The Economics of Independent Filmmaking in Kampala."</w:t>
      </w:r>
      <w:r>
        <w:t xml:space="preserve"> </w:t>
      </w:r>
      <w:r>
        <w:rPr>
          <w:iCs/>
          <w:i/>
        </w:rPr>
        <w:t xml:space="preserve">Journal of Ugandan Communication Studies</w:t>
      </w:r>
      <w:r>
        <w:t xml:space="preserve">, 14(2), 45-60.</w:t>
      </w:r>
    </w:p>
    <w:p>
      <w:pPr>
        <w:numPr>
          <w:ilvl w:val="0"/>
          <w:numId w:val="1001"/>
        </w:numPr>
        <w:pStyle w:val="Compact"/>
      </w:pPr>
      <w:r>
        <w:t xml:space="preserve">Namagembe, S. (2023). "Visual Storytelling as a Tool for National Identity: A Case Study of Ugandan Documentaries."</w:t>
      </w:r>
      <w:r>
        <w:t xml:space="preserve"> </w:t>
      </w:r>
      <w:r>
        <w:rPr>
          <w:iCs/>
          <w:i/>
        </w:rPr>
        <w:t xml:space="preserve">African Media Review</w:t>
      </w:r>
      <w:r>
        <w:t xml:space="preserve">, 8(1), 112-130.</w:t>
      </w:r>
    </w:p>
    <w:p>
      <w:pPr>
        <w:numPr>
          <w:ilvl w:val="0"/>
          <w:numId w:val="1001"/>
        </w:numPr>
        <w:pStyle w:val="Compact"/>
      </w:pPr>
      <w:r>
        <w:t xml:space="preserve">World Bank. (2022).</w:t>
      </w:r>
      <w:r>
        <w:t xml:space="preserve"> </w:t>
      </w:r>
      <w:r>
        <w:rPr>
          <w:iCs/>
          <w:i/>
        </w:rPr>
        <w:t xml:space="preserve">Digital Economy for Uganda: Opportunities and Challenges</w:t>
      </w:r>
      <w:r>
        <w:t xml:space="preserve">. Washington, DC: World Bank Group.</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Professional Videographer in Contemporary Media Landscapes: A Case Study Focus on Uganda, Kampala</dc:title>
  <dc:creator/>
  <cp:keywords/>
  <dcterms:created xsi:type="dcterms:W3CDTF">2026-07-29T16:54:35Z</dcterms:created>
  <dcterms:modified xsi:type="dcterms:W3CDTF">2026-07-29T16:54:35Z</dcterms:modified>
</cp:coreProperties>
</file>

<file path=docProps/custom.xml><?xml version="1.0" encoding="utf-8"?>
<Properties xmlns="http://schemas.openxmlformats.org/officeDocument/2006/custom-properties" xmlns:vt="http://schemas.openxmlformats.org/officeDocument/2006/docPropsVTypes"/>
</file>