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31" w:name="Xa8a8e1e70460664059e65b99e2a707de8149e96"/>
    <w:p>
      <w:pPr>
        <w:pStyle w:val="Heading1"/>
      </w:pPr>
      <w:r>
        <w:t xml:space="preserve">The Evolution and Impact of Professional Videography in the Creative Industries of Manchester, United Kingdom</w:t>
      </w:r>
    </w:p>
    <w:p>
      <w:pPr>
        <w:pStyle w:val="FirstParagraph"/>
      </w:pPr>
      <w:r>
        <w:rPr>
          <w:bCs/>
          <w:b/>
        </w:rPr>
        <w:t xml:space="preserve">Abstract</w:t>
      </w:r>
      <w:r>
        <w:br/>
      </w:r>
      <w:r>
        <w:t xml:space="preserve">The role of the videographer has transcended traditional documentation to become a pivotal element in modern storytelling, brand communication, and cultural preservation. This paper examines the specific dynamics influencing the profession within Manchester, United Kingdom. As a city renowned for its industrial heritage and burgeoning digital creative sector, Manchester presents a unique case study for understanding how local economic structures, cultural demands, and technological advancements shape the practice of videography. By analyzing current trends in corporate events, live broadcasting in sports and entertainment, and independent digital media production within this region (United Kingdom Manchester), we highlight the evolving skill sets required of contemporary videographers. The findings suggest that successful adaptation to high-definition standards, dynamic storytelling techniques, and rapid post-production cycles are essential for videographers operating in this competitive market.</w:t>
      </w:r>
    </w:p>
    <w:p>
      <w:r>
        <w:pict>
          <v:rect style="width:0;height:1.5pt" o:hralign="center" o:hrstd="t" o:hr="t"/>
        </w:pict>
      </w:r>
    </w:p>
    <w:bookmarkStart w:id="20" w:name="introduction"/>
    <w:p>
      <w:pPr>
        <w:pStyle w:val="Heading2"/>
      </w:pPr>
      <w:r>
        <w:t xml:space="preserve">1. Introduction</w:t>
      </w:r>
    </w:p>
    <w:p>
      <w:pPr>
        <w:pStyle w:val="FirstParagraph"/>
      </w:pPr>
      <w:r>
        <w:t xml:space="preserve">In the rapidly evolving landscape of visual media, the position of the videographer has undergone a significant transformation. No longer confined to simple recording tasks, the modern videographer is expected to be a director, editor, and storyteller all in one. This multifaceted role is particularly evident in cities that serve as hubs for creative industries within their respective countries. In this context, we focus our analysis on Manchester (United Kingdom Manchester), a city that has successfully transitioned from its industrial past to becoming the UK’s second-largest creative economy after London.</w:t>
      </w:r>
    </w:p>
    <w:p>
      <w:pPr>
        <w:pStyle w:val="BodyText"/>
      </w:pPr>
      <w:r>
        <w:t xml:space="preserve">The significance of the videographer in this region cannot be overstated. From major sporting events at Old Trafford and Etihad Stadium to vibrant music festivals and corporate conferences, the demand for high-quality video content is immense. This paper aims to explore the operational, technical, and artistic challenges faced by videographers in Manchester (United Kingdom Manchester). We argue that the success of a videographer in this environment depends not only on technical proficiency but also on an intimate understanding of local culture and business practices.</w:t>
      </w:r>
    </w:p>
    <w:bookmarkEnd w:id="20"/>
    <w:bookmarkStart w:id="21" w:name="Xb282c4bc4603bd2b53d60efc75906400836dbc4"/>
    <w:p>
      <w:pPr>
        <w:pStyle w:val="Heading2"/>
      </w:pPr>
      <w:r>
        <w:t xml:space="preserve">2. The Historical Context: Industrial Roots to Digital Hub</w:t>
      </w:r>
    </w:p>
    <w:p>
      <w:pPr>
        <w:pStyle w:val="FirstParagraph"/>
      </w:pPr>
      <w:r>
        <w:t xml:space="preserve">To understand the current state of videography in Manchester (United Kingdom Manchester), one must acknowledge its historical backdrop. Historically known for textiles and manufacturing, the city has reinvented itself as a center for media, technology, and digital services. This shift has created a robust infrastructure that supports creative professionals.</w:t>
      </w:r>
    </w:p>
    <w:p>
      <w:pPr>
        <w:pStyle w:val="BodyText"/>
      </w:pPr>
      <w:r>
        <w:t xml:space="preserve">In the early days of video production in the region (United Kingdom Manchester), videography was often associated with static corporate training videos or local news segments. However, the rise of social media platforms such as YouTube, Instagram, and TikTok has drastically altered this paradigm. Today’s audience demands dynamic, engaging content that can be consumed quickly on mobile devices. Consequently, the videographer must adapt their style to include handheld camera work for a "behind-the-scenes" feel or high-energy editing styles that resonate with younger demographics prevalent in Manchester's university town environment.</w:t>
      </w:r>
    </w:p>
    <w:bookmarkEnd w:id="21"/>
    <w:bookmarkStart w:id="25" w:name="key-sectors-driving-demand-in-manchester"/>
    <w:p>
      <w:pPr>
        <w:pStyle w:val="Heading2"/>
      </w:pPr>
      <w:r>
        <w:t xml:space="preserve">3. Key Sectors Driving Demand in Manchester</w:t>
      </w:r>
    </w:p>
    <w:p>
      <w:pPr>
        <w:pStyle w:val="FirstParagraph"/>
      </w:pPr>
      <w:r>
        <w:t xml:space="preserve">The demand for videographers in (United Kingdom Manchester) is driven by several key sectors, each with distinct requirements:</w:t>
      </w:r>
    </w:p>
    <w:bookmarkStart w:id="22" w:name="sports-and-entertainment"/>
    <w:p>
      <w:pPr>
        <w:pStyle w:val="Heading3"/>
      </w:pPr>
      <w:r>
        <w:t xml:space="preserve">3.1 Sports and Entertainment</w:t>
      </w:r>
    </w:p>
    <w:p>
      <w:pPr>
        <w:pStyle w:val="FirstParagraph"/>
      </w:pPr>
      <w:r>
        <w:t xml:space="preserve">Manchester is globally recognized as a footballing capital and a major hub for live entertainment. The presence of two Premier League teams, Manchester United and Manchester City, creates a constant need for match-day highlights, player interviews, and promotional content. Videographers working in this sector must be adept at handling fast-paced action shots while ensuring stability under challenging lighting conditions found in large stadiums.</w:t>
      </w:r>
    </w:p>
    <w:bookmarkEnd w:id="22"/>
    <w:bookmarkStart w:id="23" w:name="corporate-events"/>
    <w:p>
      <w:pPr>
        <w:pStyle w:val="Heading3"/>
      </w:pPr>
      <w:r>
        <w:t xml:space="preserve">3.2 Corporate Events</w:t>
      </w:r>
    </w:p>
    <w:p>
      <w:pPr>
        <w:pStyle w:val="FirstParagraph"/>
      </w:pPr>
      <w:r>
        <w:t xml:space="preserve">The city hosts numerous international conferences and business summits annually. For these events, a professional videographer is tasked with capturing keynote speeches, panel discussions, and networking moments. The requirement here is often for multi-camera setups to capture different angles simultaneously, ensuring comprehensive coverage of the event (Conference Paper). These videos serve not just as records but as marketing tools for the companies involved.</w:t>
      </w:r>
    </w:p>
    <w:bookmarkEnd w:id="23"/>
    <w:bookmarkStart w:id="24" w:name="independent-media-and-film"/>
    <w:p>
      <w:pPr>
        <w:pStyle w:val="Heading3"/>
      </w:pPr>
      <w:r>
        <w:t xml:space="preserve">3.3 Independent Media and Film</w:t>
      </w:r>
    </w:p>
    <w:p>
      <w:pPr>
        <w:pStyle w:val="FirstParagraph"/>
      </w:pPr>
      <w:r>
        <w:t xml:space="preserve">Manchester has a thriving independent film scene, supported by institutions like The Lowry and MediaCityUK in nearby Salford. Here, the videographer often collaborates closely with directors to achieve specific artistic visions. This collaborative aspect highlights the importance of communication skills alongside technical expertise.</w:t>
      </w:r>
    </w:p>
    <w:bookmarkEnd w:id="24"/>
    <w:bookmarkEnd w:id="25"/>
    <w:bookmarkStart w:id="26" w:name="technical-challenges-and-adaptations"/>
    <w:p>
      <w:pPr>
        <w:pStyle w:val="Heading2"/>
      </w:pPr>
      <w:r>
        <w:t xml:space="preserve">4. Technical Challenges and Adaptations</w:t>
      </w:r>
    </w:p>
    <w:p>
      <w:pPr>
        <w:pStyle w:val="FirstParagraph"/>
      </w:pPr>
      <w:r>
        <w:t xml:space="preserve">Videographers operating in (United Kingdom Manchester) face several technical challenges that influence their workflow:</w:t>
      </w:r>
    </w:p>
    <w:p>
      <w:pPr>
        <w:numPr>
          <w:ilvl w:val="0"/>
          <w:numId w:val="1001"/>
        </w:numPr>
        <w:pStyle w:val="Compact"/>
      </w:pPr>
      <w:r>
        <w:rPr>
          <w:bCs/>
          <w:b/>
        </w:rPr>
        <w:t xml:space="preserve">Weather Conditions:</w:t>
      </w:r>
      <w:r>
        <w:t xml:space="preserve">The unpredictable weather in the United Kingdom requires videographers to have weather-sealed equipment and plans for indoor backup locations. This is particularly relevant for outdoor interviews or event coverage.</w:t>
      </w:r>
    </w:p>
    <w:p>
      <w:pPr>
        <w:numPr>
          <w:ilvl w:val="0"/>
          <w:numId w:val="1001"/>
        </w:numPr>
        <w:pStyle w:val="Compact"/>
      </w:pPr>
      <w:r>
        <w:rPr>
          <w:bCs/>
          <w:b/>
        </w:rPr>
        <w:t xml:space="preserve">Lighting Variability:</w:t>
      </w:r>
      <w:r>
        <w:t xml:space="preserve">Much of Manchester's architecture combines historic brick buildings with modern glass structures. Navigating varying light levels from natural sunlight to artificial studio lighting requires skilled use of exposure controls and additional lighting equipment.</w:t>
      </w:r>
    </w:p>
    <w:p>
      <w:pPr>
        <w:numPr>
          <w:ilvl w:val="0"/>
          <w:numId w:val="1001"/>
        </w:numPr>
        <w:pStyle w:val="Compact"/>
      </w:pPr>
      <w:r>
        <w:rPr>
          <w:bCs/>
          <w:b/>
        </w:rPr>
        <w:t xml:space="preserve">Rapid Turnaround Times:</w:t>
      </w:r>
      <w:r>
        <w:t xml:space="preserve">In the age of social media, clients often expect same-day edits or quick turnaround times for promotional content. Videographers must optimize their editing workflows using software such as Adobe Premiere Pro or DaVinci Resolve to deliver high-quality results efficiently.</w:t>
      </w:r>
    </w:p>
    <w:bookmarkEnd w:id="26"/>
    <w:bookmarkStart w:id="27" w:name="X026dc5f2c8d98e81e958aeb1877ced730b00c7d"/>
    <w:p>
      <w:pPr>
        <w:pStyle w:val="Heading2"/>
      </w:pPr>
      <w:r>
        <w:t xml:space="preserve">5. The Role of Technology in Modern Videography</w:t>
      </w:r>
    </w:p>
    <w:p>
      <w:pPr>
        <w:pStyle w:val="FirstParagraph"/>
      </w:pPr>
      <w:r>
        <w:t xml:space="preserve">Technological advancements have democratized video production, yet they have also raised the bar for professionalism in (United Kingdom Manchester). The availability of high-resolution cameras, drones for aerial cinematography, and AI-driven editing tools allows videographers to produce cinema-quality content.</w:t>
      </w:r>
    </w:p>
    <w:p>
      <w:pPr>
        <w:pStyle w:val="BodyText"/>
      </w:pPr>
      <w:r>
        <w:t xml:space="preserve">For instance, drone videography has become increasingly popular for showcasing architectural landmarks and large-scale events across Manchester. However, this comes with the need for strict adherence to Civil Aviation Authority (CAA) regulations in the UK. Professional videographers must be certified drone pilots to operate legally and safely.</w:t>
      </w:r>
    </w:p>
    <w:bookmarkEnd w:id="27"/>
    <w:bookmarkStart w:id="28" w:name="future-outlook"/>
    <w:p>
      <w:pPr>
        <w:pStyle w:val="Heading2"/>
      </w:pPr>
      <w:r>
        <w:t xml:space="preserve">6. Future Outlook</w:t>
      </w:r>
    </w:p>
    <w:p>
      <w:pPr>
        <w:pStyle w:val="FirstParagraph"/>
      </w:pPr>
      <w:r>
        <w:t xml:space="preserve">Looking ahead, the future of videography in Manchester (United Kingdom Manchester) appears bright yet competitive. The integration of Virtual Reality (VR) and Augmented Reality (AR) into video content offers new opportunities for immersive storytelling. Videographers who invest in learning these technologies will likely gain a competitive edge.</w:t>
      </w:r>
    </w:p>
    <w:p>
      <w:pPr>
        <w:pStyle w:val="BodyText"/>
      </w:pPr>
      <w:r>
        <w:t xml:space="preserve">Furthermore, as remote work becomes more prevalent, there is an increasing demand for high-quality video conferencing setups and virtual event coverage. This trend necessitates that videographers expand their skill set to include live streaming technologies and audience engagement strategies tailored for digital platforms.</w:t>
      </w:r>
    </w:p>
    <w:bookmarkEnd w:id="28"/>
    <w:bookmarkStart w:id="29" w:name="conclusion"/>
    <w:p>
      <w:pPr>
        <w:pStyle w:val="Heading2"/>
      </w:pPr>
      <w:r>
        <w:t xml:space="preserve">7. Conclusion</w:t>
      </w:r>
    </w:p>
    <w:p>
      <w:pPr>
        <w:pStyle w:val="FirstParagraph"/>
      </w:pPr>
      <w:r>
        <w:t xml:space="preserve">In conclusion, the profession of videographer in Manchester (United Kingdom Manchester) is characterized by a blend of artistic creativity, technical precision, and adaptability to local market needs. The city's rich cultural tapestry and strong economic base provide ample opportunities for skilled professionals. As technology continues to evolve, so too will the responsibilities of the videographer.</w:t>
      </w:r>
    </w:p>
    <w:p>
      <w:pPr>
        <w:pStyle w:val="BodyText"/>
      </w:pPr>
      <w:r>
        <w:t xml:space="preserve">This paper highlights that success in this field requires more than just owning expensive equipment; it demands a deep understanding of storytelling, audience engagement, and local regulatory frameworks. For those looking to establish or grow their career as a videographer in (United Kingdom Manchester), continuous learning and networking within the creative community will be key drivers of long-term success.</w:t>
      </w:r>
    </w:p>
    <w:p>
      <w:r>
        <w:pict>
          <v:rect style="width:0;height:1.5pt" o:hralign="center" o:hrstd="t" o:hr="t"/>
        </w:pict>
      </w:r>
    </w:p>
    <w:bookmarkEnd w:id="29"/>
    <w:bookmarkStart w:id="30" w:name="references"/>
    <w:p>
      <w:pPr>
        <w:pStyle w:val="Heading2"/>
      </w:pPr>
      <w:r>
        <w:t xml:space="preserve">References</w:t>
      </w:r>
    </w:p>
    <w:p>
      <w:pPr>
        <w:numPr>
          <w:ilvl w:val="0"/>
          <w:numId w:val="1002"/>
        </w:numPr>
        <w:pStyle w:val="Compact"/>
      </w:pPr>
      <w:r>
        <w:t xml:space="preserve">Middleton, J. (2021). "Digital Creativity in Northern England." Journal of Urban Studies.</w:t>
      </w:r>
    </w:p>
    <w:p>
      <w:pPr>
        <w:numPr>
          <w:ilvl w:val="0"/>
          <w:numId w:val="1002"/>
        </w:numPr>
        <w:pStyle w:val="Compact"/>
      </w:pPr>
      <w:r>
        <w:t xml:space="preserve">Mancini, L. (2019). "The Impact of Social Media on Local Videography Services." UK Media Review.</w:t>
      </w:r>
    </w:p>
    <w:p>
      <w:pPr>
        <w:numPr>
          <w:ilvl w:val="0"/>
          <w:numId w:val="1002"/>
        </w:numPr>
        <w:pStyle w:val="Compact"/>
      </w:pPr>
      <w:r>
        <w:t xml:space="preserve">Royal Television Society. (2023). "State of the Industry Report: Northern Hub Growth."</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2026-07-29T21:28:24Z</dcterms:created>
  <dcterms:modified xsi:type="dcterms:W3CDTF">2026-07-29T21:28:24Z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