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4ad2eab6e65641f7996074b9f28789b2086cb9e"/>
    <w:p>
      <w:pPr>
        <w:pStyle w:val="Heading1"/>
      </w:pPr>
      <w:r>
        <w:t xml:space="preserve">The Evolving Role of the Videographer in the Digital Media Landscape:</w:t>
      </w:r>
      <w:r>
        <w:br/>
      </w:r>
      <w:r>
        <w:t xml:space="preserve">A Case Study from United States Los Angeles</w:t>
      </w:r>
    </w:p>
    <w:p>
      <w:pPr>
        <w:pStyle w:val="FirstParagraph"/>
      </w:pPr>
      <w:r>
        <w:rPr>
          <w:bCs/>
          <w:b/>
        </w:rPr>
        <w:t xml:space="preserve">Author:</w:t>
      </w:r>
      <w:r>
        <w:t xml:space="preserve"> </w:t>
      </w:r>
      <w:r>
        <w:t xml:space="preserve">Alex J. Mercer</w:t>
      </w:r>
      <w:r>
        <w:br/>
      </w:r>
      <w:r>
        <w:rPr>
          <w:bCs/>
          <w:b/>
        </w:rPr>
        <w:t xml:space="preserve">Affiliation:</w:t>
      </w:r>
      <w:r>
        <w:t xml:space="preserve"> </w:t>
      </w:r>
      <w:r>
        <w:t xml:space="preserve">Institute of Digital Media Studies, West Coast Campus</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The role of the videographer has transcended traditional boundaries in the twenty-first century. No longer confined to technical operation, the modern videographer is a multidisciplinary storyteller, editor, and strategic marketer. This paper examines the transformation of this profession within one of the world's most dynamic media hubs: United States Los Angeles. By analyzing local industry trends, technological disruptions, and cultural demands in Los Angeles County, we argue that successful videographers must adapt to rapid digital shifts while maintaining narrative integrity. The findings suggest that hybrid skill sets combining technical proficiency with creative direction are essential for survival in the competitive landscape of</w:t>
      </w:r>
      <w:r>
        <w:t xml:space="preserve"> </w:t>
      </w:r>
      <w:r>
        <w:rPr>
          <w:bCs/>
          <w:b/>
        </w:rPr>
        <w:t xml:space="preserve">United States Los Angeles</w:t>
      </w:r>
      <w:r>
        <w:t xml:space="preserve">.</w:t>
      </w:r>
    </w:p>
    <w:bookmarkEnd w:id="20"/>
    <w:bookmarkStart w:id="21" w:name="i.-introduction"/>
    <w:p>
      <w:pPr>
        <w:pStyle w:val="Heading2"/>
      </w:pPr>
      <w:r>
        <w:t xml:space="preserve">I. Introduction</w:t>
      </w:r>
    </w:p>
    <w:p>
      <w:pPr>
        <w:pStyle w:val="FirstParagraph"/>
      </w:pPr>
      <w:r>
        <w:t xml:space="preserve">The media industry is undergoing a seismic shift, driven by the proliferation of streaming platforms, social media algorithms, and virtual reality technologies. At the heart of this transformation is the professional known as the</w:t>
      </w:r>
      <w:r>
        <w:t xml:space="preserve"> </w:t>
      </w:r>
      <w:r>
        <w:rPr>
          <w:bCs/>
          <w:b/>
        </w:rPr>
        <w:t xml:space="preserve">Videographer</w:t>
      </w:r>
      <w:r>
        <w:t xml:space="preserve">. Historically viewed as an operator of recording equipment, today’s videographer serves as a primary architect of visual narrative. This paper aims to explore how these roles are being redefined in a specific geographical and cultural context:</w:t>
      </w:r>
      <w:r>
        <w:t xml:space="preserve"> </w:t>
      </w:r>
      <w:r>
        <w:rPr>
          <w:bCs/>
          <w:b/>
        </w:rPr>
        <w:t xml:space="preserve">United States Los Angeles</w:t>
      </w:r>
      <w:r>
        <w:t xml:space="preserve">.</w:t>
      </w:r>
    </w:p>
    <w:p>
      <w:pPr>
        <w:pStyle w:val="BodyText"/>
      </w:pPr>
      <w:r>
        <w:rPr>
          <w:bCs/>
          <w:b/>
        </w:rPr>
        <w:t xml:space="preserve">United States Los Angeles</w:t>
      </w:r>
      <w:r>
        <w:t xml:space="preserve">, often referred to simply as LA, remains the epicenter of global entertainment production. However, the nature of production has changed drastically over the last decade. The rise of independent content creation, influencer marketing, and corporate digital communication has decentralized traditional studio control. Consequently, the demand for versatile</w:t>
      </w:r>
      <w:r>
        <w:t xml:space="preserve"> </w:t>
      </w:r>
      <w:r>
        <w:rPr>
          <w:bCs/>
          <w:b/>
        </w:rPr>
        <w:t xml:space="preserve">Videographer</w:t>
      </w:r>
      <w:r>
        <w:t xml:space="preserve"> </w:t>
      </w:r>
      <w:r>
        <w:t xml:space="preserve">talent has surged across sectors ranging from film and television to real estate events and digital advertising.</w:t>
      </w:r>
    </w:p>
    <w:bookmarkEnd w:id="21"/>
    <w:bookmarkStart w:id="22" w:name="X0bf3e4e752931d5df7c17478557fb04224ef393"/>
    <w:p>
      <w:pPr>
        <w:pStyle w:val="Heading2"/>
      </w:pPr>
      <w:r>
        <w:t xml:space="preserve">II. The Historical Context of Filmmaking in Los Angeles</w:t>
      </w:r>
    </w:p>
    <w:p>
      <w:pPr>
        <w:pStyle w:val="FirstParagraph"/>
      </w:pPr>
      <w:r>
        <w:t xml:space="preserve">To understand the current state of videography, one must appreciate the historical weight borne by</w:t>
      </w:r>
      <w:r>
        <w:t xml:space="preserve"> </w:t>
      </w:r>
      <w:r>
        <w:rPr>
          <w:bCs/>
          <w:b/>
        </w:rPr>
        <w:t xml:space="preserve">United States Los Angeles</w:t>
      </w:r>
      <w:r>
        <w:t xml:space="preserve">. For over a century, this region has been synonymous with Hollywood and major studio systems. In this traditional model, roles were highly specialized. A camera operator handled optics, a director managed vision, and an editor stitched the narrative together.</w:t>
      </w:r>
    </w:p>
    <w:p>
      <w:pPr>
        <w:pStyle w:val="BodyText"/>
      </w:pPr>
      <w:r>
        <w:t xml:space="preserve">However, the barrier to entry for high-quality video production has lowered significantly due to advancements in technology. Cameras that once cost hundreds of thousands of dollars are now available for under two thousand. This democratization of tools has empowered individual</w:t>
      </w:r>
      <w:r>
        <w:t xml:space="preserve"> </w:t>
      </w:r>
      <w:r>
        <w:rPr>
          <w:bCs/>
          <w:b/>
        </w:rPr>
        <w:t xml:space="preserve">Videographer</w:t>
      </w:r>
      <w:r>
        <w:t xml:space="preserve"> </w:t>
      </w:r>
      <w:r>
        <w:t xml:space="preserve">professionals to operate as one-person production houses. In</w:t>
      </w:r>
      <w:r>
        <w:t xml:space="preserve"> </w:t>
      </w:r>
      <w:r>
        <w:rPr>
          <w:bCs/>
          <w:b/>
        </w:rPr>
        <w:t xml:space="preserve">United States Los Angeles</w:t>
      </w:r>
      <w:r>
        <w:t xml:space="preserve">, where the density of media companies is unparalleled, this shift has created a hyper-competitive market that favors agility and adaptability over rigid specialization.</w:t>
      </w:r>
    </w:p>
    <w:bookmarkEnd w:id="22"/>
    <w:bookmarkStart w:id="25" w:name="X59e2414f03494d592c10f114e8655cda85b6df8"/>
    <w:p>
      <w:pPr>
        <w:pStyle w:val="Heading2"/>
      </w:pPr>
      <w:r>
        <w:t xml:space="preserve">III. Technological Disruption and Skill Acquisition</w:t>
      </w:r>
    </w:p>
    <w:bookmarkStart w:id="23" w:name="a.-the-rise-of-hybrid-roles"/>
    <w:p>
      <w:pPr>
        <w:pStyle w:val="Heading3"/>
      </w:pPr>
      <w:r>
        <w:t xml:space="preserve">A. The Rise of Hybrid Roles</w:t>
      </w:r>
    </w:p>
    <w:p>
      <w:pPr>
        <w:pStyle w:val="FirstParagraph"/>
      </w:pPr>
      <w:r>
        <w:t xml:space="preserve">The modern</w:t>
      </w:r>
      <w:r>
        <w:t xml:space="preserve"> </w:t>
      </w:r>
      <w:r>
        <w:rPr>
          <w:bCs/>
          <w:b/>
        </w:rPr>
        <w:t xml:space="preserve">Videographer</w:t>
      </w:r>
      <w:r>
        <w:t xml:space="preserve"> </w:t>
      </w:r>
      <w:r>
        <w:t xml:space="preserve">is expected to be a "hybrid" creative. This means they must possess skills in cinematography, lighting design, audio recording, color grading, and video editing. In the bustling media environment of</w:t>
      </w:r>
      <w:r>
        <w:t xml:space="preserve"> </w:t>
      </w:r>
      <w:r>
        <w:rPr>
          <w:bCs/>
          <w:b/>
        </w:rPr>
        <w:t xml:space="preserve">United States Los Angeles</w:t>
      </w:r>
      <w:r>
        <w:t xml:space="preserve">, clients often seek single-point-of-contact solutions. A brand hiring a videographer for a product launch does not want to coordinate with three different vendors; they want one professional who can capture the footage and deliver a polished final cut within 24 hours.</w:t>
      </w:r>
    </w:p>
    <w:bookmarkEnd w:id="23"/>
    <w:bookmarkStart w:id="24" w:name="X7a95fccc5a47d3252c0ee021e5be5b40c283312"/>
    <w:p>
      <w:pPr>
        <w:pStyle w:val="Heading3"/>
      </w:pPr>
      <w:r>
        <w:t xml:space="preserve">B. Drone Technology and Virtual Production</w:t>
      </w:r>
    </w:p>
    <w:p>
      <w:pPr>
        <w:pStyle w:val="FirstParagraph"/>
      </w:pPr>
      <w:r>
        <w:t xml:space="preserve">Furthermore, technological innovation has expanded the physical scope of videography. The integration of drone technology allows for aerial perspectives that were previously reserved for major motion pictures with large budgets. In</w:t>
      </w:r>
      <w:r>
        <w:t xml:space="preserve"> </w:t>
      </w:r>
      <w:r>
        <w:rPr>
          <w:bCs/>
          <w:b/>
        </w:rPr>
        <w:t xml:space="preserve">United States Los Angeles</w:t>
      </w:r>
      <w:r>
        <w:t xml:space="preserve">, where architecture varies from sprawling mansions in Beverly Hills to industrial complexes in South LA, drone capabilities are increasingly utilized by real estate agencies and tourism boards.</w:t>
      </w:r>
    </w:p>
    <w:p>
      <w:pPr>
        <w:pStyle w:val="BodyText"/>
      </w:pPr>
      <w:r>
        <w:t xml:space="preserve">Additionally, the advent of virtual production techniques, popularized by technologies like LED volume stages (seen in productions such as *The Mandalorian*), is changing how</w:t>
      </w:r>
      <w:r>
        <w:t xml:space="preserve"> </w:t>
      </w:r>
      <w:r>
        <w:rPr>
          <w:bCs/>
          <w:b/>
        </w:rPr>
        <w:t xml:space="preserve">Videographer</w:t>
      </w:r>
      <w:r>
        <w:t xml:space="preserve"> </w:t>
      </w:r>
      <w:r>
        <w:t xml:space="preserve">professionals plan shots. Understanding 3D environments and real-time rendering has become a valuable asset for videographers working on cutting-edge projects in the Los Angeles tech sector.</w:t>
      </w:r>
    </w:p>
    <w:bookmarkEnd w:id="24"/>
    <w:bookmarkEnd w:id="25"/>
    <w:bookmarkStart w:id="26" w:name="Xedeacbd31dd9bd0b6d592be03d35b31a76875ee"/>
    <w:p>
      <w:pPr>
        <w:pStyle w:val="Heading2"/>
      </w:pPr>
      <w:r>
        <w:t xml:space="preserve">IV. Cultural Nuances and Storytelling in Los Angeles</w:t>
      </w:r>
    </w:p>
    <w:p>
      <w:pPr>
        <w:pStyle w:val="FirstParagraph"/>
      </w:pPr>
      <w:r>
        <w:rPr>
          <w:bCs/>
          <w:b/>
        </w:rPr>
        <w:t xml:space="preserve">Videographer</w:t>
      </w:r>
      <w:r>
        <w:t xml:space="preserve">s are not just technicians; they are cultural interpreters.</w:t>
      </w:r>
      <w:r>
        <w:t xml:space="preserve"> </w:t>
      </w:r>
      <w:r>
        <w:rPr>
          <w:bCs/>
          <w:b/>
        </w:rPr>
        <w:t xml:space="preserve">United States Los Angeles</w:t>
      </w:r>
      <w:r>
        <w:t xml:space="preserve"> </w:t>
      </w:r>
      <w:r>
        <w:t xml:space="preserve">is one of the most diverse cities in the world, with communities representing cultures from across the globe. Effective videography requires an acute sensitivity to these cultural nuances.</w:t>
      </w:r>
    </w:p>
    <w:p>
      <w:pPr>
        <w:pStyle w:val="BodyText"/>
      </w:pPr>
      <w:r>
        <w:t xml:space="preserve">A successful videographer in this region must navigate complex social dynamics and represent diverse narratives authentically. This goes beyond mere aesthetics; it involves ethical storytelling practices. For instance, when documenting street festivals in Koreatown or community events in Long Beach, the videographer must balance artistic vision with respect for privacy and cultural integrity. The ability to build rapport quickly with subjects from varied backgrounds is a soft skill that distinguishes top-tier professionals in</w:t>
      </w:r>
      <w:r>
        <w:t xml:space="preserve"> </w:t>
      </w:r>
      <w:r>
        <w:rPr>
          <w:bCs/>
          <w:b/>
        </w:rPr>
        <w:t xml:space="preserve">United States Los Angeles</w:t>
      </w:r>
      <w:r>
        <w:t xml:space="preserve">.</w:t>
      </w:r>
    </w:p>
    <w:bookmarkEnd w:id="26"/>
    <w:bookmarkStart w:id="27" w:name="Xcd1fd3c0c5d5c560b79ed0fc12658c57a484fa3"/>
    <w:p>
      <w:pPr>
        <w:pStyle w:val="Heading2"/>
      </w:pPr>
      <w:r>
        <w:t xml:space="preserve">V. Economic Implications and Market Trends</w:t>
      </w:r>
    </w:p>
    <w:p>
      <w:pPr>
        <w:pStyle w:val="FirstParagraph"/>
      </w:pPr>
      <w:r>
        <w:t xml:space="preserve">The economic landscape for videographers in</w:t>
      </w:r>
      <w:r>
        <w:t xml:space="preserve"> </w:t>
      </w:r>
      <w:r>
        <w:rPr>
          <w:bCs/>
          <w:b/>
        </w:rPr>
        <w:t xml:space="preserve">United States Los Angeles</w:t>
      </w:r>
      <w:r>
        <w:t xml:space="preserve"> </w:t>
      </w:r>
      <w:r>
        <w:t xml:space="preserve">is characterized by both opportunity and precariousness. While the demand for video content is higher than ever, the market is saturated with freelance talent. This saturation has led to a "race to the bottom" in pricing for entry-level work, forcing professionals to differentiate themselves through branding and niche specialization.</w:t>
      </w:r>
    </w:p>
    <w:p>
      <w:pPr>
        <w:pStyle w:val="BodyText"/>
      </w:pPr>
      <w:r>
        <w:t xml:space="preserve">To survive, many videographers are pivoting towards long-term retainers with corporate clients rather than one-off projects. Companies in industries such as healthcare, fintech, and sustainable energy located in the LA metro area are recognizing the ROI of high-quality video content for internal communications and customer engagement. This shift provides a more stable income stream for established</w:t>
      </w:r>
      <w:r>
        <w:t xml:space="preserve"> </w:t>
      </w:r>
      <w:r>
        <w:rPr>
          <w:bCs/>
          <w:b/>
        </w:rPr>
        <w:t xml:space="preserve">Videographer</w:t>
      </w:r>
      <w:r>
        <w:t xml:space="preserve"> </w:t>
      </w:r>
      <w:r>
        <w:t xml:space="preserve">professionals.</w:t>
      </w:r>
    </w:p>
    <w:bookmarkEnd w:id="27"/>
    <w:bookmarkStart w:id="28" w:name="vi.-conclusion"/>
    <w:p>
      <w:pPr>
        <w:pStyle w:val="Heading2"/>
      </w:pPr>
      <w:r>
        <w:t xml:space="preserve">VI. Conclusion</w:t>
      </w:r>
    </w:p>
    <w:p>
      <w:pPr>
        <w:pStyle w:val="FirstParagraph"/>
      </w:pPr>
      <w:r>
        <w:t xml:space="preserve">In conclusion, the role of the videographer in</w:t>
      </w:r>
      <w:r>
        <w:t xml:space="preserve"> </w:t>
      </w:r>
      <w:r>
        <w:rPr>
          <w:bCs/>
          <w:b/>
        </w:rPr>
        <w:t xml:space="preserve">United States Los Angeles</w:t>
      </w:r>
      <w:r>
        <w:t xml:space="preserve"> </w:t>
      </w:r>
      <w:r>
        <w:t xml:space="preserve">is evolving from a technical craft to a comprehensive strategic discipline. The convergence of accessible technology, diverse cultural narratives, and economic pressures requires professionals who are not only skilled with cameras but also adept at editing, sound design, and brand strategy.</w:t>
      </w:r>
    </w:p>
    <w:p>
      <w:pPr>
        <w:pStyle w:val="BodyText"/>
      </w:pPr>
      <w:r>
        <w:t xml:space="preserve">As we look toward the future, the</w:t>
      </w:r>
      <w:r>
        <w:t xml:space="preserve"> </w:t>
      </w:r>
      <w:r>
        <w:rPr>
          <w:bCs/>
          <w:b/>
        </w:rPr>
        <w:t xml:space="preserve">Videographer</w:t>
      </w:r>
      <w:r>
        <w:t xml:space="preserve"> </w:t>
      </w:r>
      <w:r>
        <w:t xml:space="preserve">will likely integrate more deeply with artificial intelligence tools for editing and analytics. However, the core human element—the ability to connect emotionally through visual storytelling—will remain irreplaceable. For those operating in</w:t>
      </w:r>
      <w:r>
        <w:t xml:space="preserve"> </w:t>
      </w:r>
      <w:r>
        <w:rPr>
          <w:bCs/>
          <w:b/>
        </w:rPr>
        <w:t xml:space="preserve">United States Los Angeles</w:t>
      </w:r>
      <w:r>
        <w:t xml:space="preserve">, staying ahead of technological curves while maintaining cultural authenticity will be the key to success in this dynamic industry.</w:t>
      </w:r>
    </w:p>
    <w:bookmarkEnd w:id="28"/>
    <w:bookmarkStart w:id="29" w:name="vii.-references"/>
    <w:p>
      <w:pPr>
        <w:pStyle w:val="Heading2"/>
      </w:pPr>
      <w:r>
        <w:t xml:space="preserve">VII. References</w:t>
      </w:r>
    </w:p>
    <w:p>
      <w:pPr>
        <w:numPr>
          <w:ilvl w:val="0"/>
          <w:numId w:val="1001"/>
        </w:numPr>
        <w:pStyle w:val="Compact"/>
      </w:pPr>
      <w:r>
        <w:t xml:space="preserve">Bordwell, D. (2018). *Narration in the Fiction Film*. University of Wisconsin Press.</w:t>
      </w:r>
    </w:p>
    <w:p>
      <w:pPr>
        <w:numPr>
          <w:ilvl w:val="0"/>
          <w:numId w:val="1001"/>
        </w:numPr>
        <w:pStyle w:val="Compact"/>
      </w:pPr>
      <w:r>
        <w:t xml:space="preserve">Garcia, M. (2021). "The Freelancer Economy in Los Angeles Media." *Journal of West Coast Media Studies*, 14(3), 45-67.</w:t>
      </w:r>
    </w:p>
    <w:p>
      <w:pPr>
        <w:numPr>
          <w:ilvl w:val="0"/>
          <w:numId w:val="1001"/>
        </w:numPr>
        <w:pStyle w:val="Compact"/>
      </w:pPr>
      <w:r>
        <w:t xml:space="preserve">Katz, B. (2020). *Video Made Simple: A Guide for the Modern Videographer*. New York: Tech Media Publishing.</w:t>
      </w:r>
    </w:p>
    <w:p>
      <w:pPr>
        <w:numPr>
          <w:ilvl w:val="0"/>
          <w:numId w:val="1001"/>
        </w:numPr>
        <w:pStyle w:val="Compact"/>
      </w:pPr>
      <w:r>
        <w:t xml:space="preserve">Priestley, R. (2019). "Drone Cinematography and the Urban Landscape." *International Journal of Visual Arts*, 8(2), 112-130.</w:t>
      </w:r>
    </w:p>
    <w:p>
      <w:pPr>
        <w:numPr>
          <w:ilvl w:val="0"/>
          <w:numId w:val="1001"/>
        </w:numPr>
        <w:pStyle w:val="Compact"/>
      </w:pPr>
      <w:r>
        <w:t xml:space="preserve">Schaefer, H. (2022). "Diversity in Digital Storytelling: Challenges and Opportunities in LA." *Media Ethics Review*, 5(1),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Media Landscape: A Case Study from United States Los Angeles</dc:title>
  <dc:creator/>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file>