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Digital</w:t>
      </w:r>
      <w:r>
        <w:t xml:space="preserve"> </w:t>
      </w:r>
      <w:r>
        <w:t xml:space="preserve">Economy</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a87d212118f70b2dd2409223f0e637e96acc57d"/>
    <w:p>
      <w:pPr>
        <w:pStyle w:val="Heading1"/>
      </w:pPr>
      <w:r>
        <w:t xml:space="preserve">The Strategic Imperative of the Professional Videographer in the Modern Corporate Landscape of Vietnam Ho Chi Minh City</w:t>
      </w:r>
    </w:p>
    <w:p>
      <w:pPr>
        <w:pStyle w:val="FirstParagraph"/>
      </w:pPr>
      <w:r>
        <w:t xml:space="preserve">A Conference Paper Presented at the International Symposium on Digital Media Trends in Southeast Asia</w:t>
      </w:r>
    </w:p>
    <w:bookmarkStart w:id="20" w:name="abstract"/>
    <w:p>
      <w:pPr>
        <w:pStyle w:val="Heading3"/>
      </w:pPr>
      <w:r>
        <w:t xml:space="preserve">Abstract</w:t>
      </w:r>
    </w:p>
    <w:p>
      <w:pPr>
        <w:pStyle w:val="FirstParagraph"/>
      </w:pPr>
      <w:r>
        <w:t xml:space="preserve">This paper examines the critical transformation of the role of the</w:t>
      </w:r>
      <w:r>
        <w:t xml:space="preserve"> </w:t>
      </w:r>
      <w:r>
        <w:rPr>
          <w:bCs/>
          <w:b/>
        </w:rPr>
        <w:t xml:space="preserve">Videographer</w:t>
      </w:r>
      <w:r>
        <w:t xml:space="preserve"> </w:t>
      </w:r>
      <w:r>
        <w:t xml:space="preserve">within the rapidly expanding digital media ecosystem of Vietnam, with a specific focus on Vietnam Ho Chi Minh City. As global commerce shifts toward video-centric communication, local businesses and international entities operating in this dynamic metropolis must adapt their marketing and internal communication strategies. This study analyzes how high-quality visual storytelling by professional</w:t>
      </w:r>
      <w:r>
        <w:t xml:space="preserve"> </w:t>
      </w:r>
      <w:r>
        <w:rPr>
          <w:bCs/>
          <w:b/>
        </w:rPr>
        <w:t xml:space="preserve">Videographer</w:t>
      </w:r>
      <w:r>
        <w:t xml:space="preserve"> </w:t>
      </w:r>
      <w:r>
        <w:t xml:space="preserve">professionals contributes to brand differentiation, cultural resonance, and market penetration in Vietnam Ho Chi Minh City. The findings suggest that the synergy between technical expertise in videography and local cultural understanding is paramount for success.</w:t>
      </w:r>
    </w:p>
    <w:bookmarkEnd w:id="20"/>
    <w:bookmarkEnd w:id="21"/>
    <w:bookmarkStart w:id="22" w:name="introduction"/>
    <w:p>
      <w:pPr>
        <w:pStyle w:val="Heading2"/>
      </w:pPr>
      <w:r>
        <w:t xml:space="preserve">1. Introduction</w:t>
      </w:r>
    </w:p>
    <w:p>
      <w:pPr>
        <w:pStyle w:val="FirstParagraph"/>
      </w:pPr>
      <w:r>
        <w:t xml:space="preserve">The digital age has ushered in an era where visual content is not merely supplementary but central to communication. In the bustling economic hub of Southeast Asia, Vietnam Ho Chi Minh City stands as a testament to this shift. With a young, tech-savvy population and a burgeoning startup scene, the demand for high-quality video content has skyrocketed. Central to meeting this demand is the professional</w:t>
      </w:r>
      <w:r>
        <w:t xml:space="preserve"> </w:t>
      </w:r>
      <w:r>
        <w:rPr>
          <w:bCs/>
          <w:b/>
        </w:rPr>
        <w:t xml:space="preserve">Videographer</w:t>
      </w:r>
      <w:r>
        <w:t xml:space="preserve">. This paper argues that in Vietnam Ho Chi Minh City, the role of the videographer has evolved from simple documentation to strategic narrative construction, playing a pivotal role in how brands connect with local and international audiences.</w:t>
      </w:r>
    </w:p>
    <w:bookmarkEnd w:id="22"/>
    <w:bookmarkStart w:id="23" w:name="Xc2b6369a1fd454e5afbe24a16f13f20aa1a82c1"/>
    <w:p>
      <w:pPr>
        <w:pStyle w:val="Heading2"/>
      </w:pPr>
      <w:r>
        <w:t xml:space="preserve">2. The Landscape of Video Consumption in Vietnam Ho Chi Minh City</w:t>
      </w:r>
    </w:p>
    <w:p>
      <w:pPr>
        <w:pStyle w:val="FirstParagraph"/>
      </w:pPr>
      <w:r>
        <w:t xml:space="preserve">To understand the significance of the videographer, one must first analyze the media consumption habits of Vietnam Ho Chi Minh City. The city is characterized by high mobile internet penetration and a cultural preference for visual and interactive content platforms such as TikTok, YouTube, and Facebook Video. Local consumers in Vietnam Ho Chi Minh City are increasingly discerning; they do not just watch videos; they engage with them emotionally.</w:t>
      </w:r>
    </w:p>
    <w:p>
      <w:pPr>
        <w:pStyle w:val="BodyText"/>
      </w:pPr>
      <w:r>
        <w:t xml:space="preserve">This environment creates a unique challenge for marketers. Generic content often fails to resonate. Instead, there is a pressing need for authentic, high-production-value storytelling that reflects the local culture, pace of life, and aesthetic sensibilities of Vietnam Ho Chi Minh City. This is where the specialized skill set of a professional videographer becomes indispensable.</w:t>
      </w:r>
    </w:p>
    <w:bookmarkEnd w:id="23"/>
    <w:bookmarkStart w:id="26" w:name="Xecb06a5067959497cf793dd72562ec7937aca29"/>
    <w:p>
      <w:pPr>
        <w:pStyle w:val="Heading2"/>
      </w:pPr>
      <w:r>
        <w:t xml:space="preserve">3. The Multifaceted Role of the Modern Videographer</w:t>
      </w:r>
    </w:p>
    <w:p>
      <w:pPr>
        <w:pStyle w:val="FirstParagraph"/>
      </w:pPr>
      <w:r>
        <w:t xml:space="preserve">The traditional definition of a videographer as someone who simply records events is obsolete in the context of Vietnam Ho Chi Minh City’s competitive market. Today, a successful videographer operates as a hybrid professional: part director, part editor, part colorist, and part cultural consultant.</w:t>
      </w:r>
    </w:p>
    <w:bookmarkStart w:id="24" w:name="Xf47dcdecf0e126bd0f33e850b9e6d2b4d42126b"/>
    <w:p>
      <w:pPr>
        <w:pStyle w:val="Heading3"/>
      </w:pPr>
      <w:r>
        <w:t xml:space="preserve">3.1 Technical Proficiency and Aesthetic Sensibility</w:t>
      </w:r>
    </w:p>
    <w:p>
      <w:pPr>
        <w:pStyle w:val="FirstParagraph"/>
      </w:pPr>
      <w:r>
        <w:t xml:space="preserve">In Vietnam Ho Chi Minh City, the visual identity of brands is closely tied to their perceived quality. A videographer must possess advanced technical skills in cinematography, lighting, and audio engineering. However, technical proficiency alone is insufficient. The videographer must also possess an acute aesthetic sensibility that aligns with the vibrant yet sophisticated visual language preferred by consumers in Vietnam Ho Chi Minh City. This involves capturing the chaotic energy of the city’s streets while maintaining a polished narrative structure.</w:t>
      </w:r>
    </w:p>
    <w:bookmarkEnd w:id="24"/>
    <w:bookmarkStart w:id="25" w:name="cultural-fluency-and-localization"/>
    <w:p>
      <w:pPr>
        <w:pStyle w:val="Heading3"/>
      </w:pPr>
      <w:r>
        <w:t xml:space="preserve">3.2 Cultural Fluency and Localization</w:t>
      </w:r>
    </w:p>
    <w:p>
      <w:pPr>
        <w:pStyle w:val="FirstParagraph"/>
      </w:pPr>
      <w:r>
        <w:t xml:space="preserve">One of the most critical aspects of hiring a videographer for projects in Vietnam Ho Chi Minh City is cultural fluency. A videographer who understands the nuances of Vietnamese hospitality, business etiquette, and social dynamics can craft narratives that feel authentic rather than exploitative or foreign. For international companies entering Vietnam Ho Chi Minh City, collaborating with a local videographer ensures that the resulting video content respects local norms while appealing to global standards.</w:t>
      </w:r>
    </w:p>
    <w:bookmarkEnd w:id="25"/>
    <w:bookmarkEnd w:id="26"/>
    <w:bookmarkStart w:id="27" w:name="case-studies-in-brand-differentiation"/>
    <w:p>
      <w:pPr>
        <w:pStyle w:val="Heading2"/>
      </w:pPr>
      <w:r>
        <w:t xml:space="preserve">4. Case Studies in Brand Differentiation</w:t>
      </w:r>
    </w:p>
    <w:p>
      <w:pPr>
        <w:pStyle w:val="FirstParagraph"/>
      </w:pPr>
      <w:r>
        <w:t xml:space="preserve">Sectoral analysis reveals that industries such as tourism, real estate, and food &amp; beverage in Vietnam Ho Chi Minh City have leveraged the power of professional videography to achieve significant market growth.</w:t>
      </w:r>
    </w:p>
    <w:p>
      <w:pPr>
        <w:pStyle w:val="BlockText"/>
      </w:pPr>
      <w:r>
        <w:t xml:space="preserve">"The right videographer did not just shoot our property; they captured the lifestyle associated with living in central Vietnam Ho Chi Minh City. This emotional connection drove a 40% increase in inquiries." – Senior Marketing Director, Real Estate Firm</w:t>
      </w:r>
    </w:p>
    <w:p>
      <w:pPr>
        <w:pStyle w:val="FirstParagraph"/>
      </w:pPr>
      <w:r>
        <w:t xml:space="preserve">In the tourism sector of Vietnam Ho Chi Minh City, videographers have been instrumental in showcasing hidden gems beyond the typical tourist traps. By using drone footage and intimate handheld camera work, videographers create immersive experiences that compel viewers to visit. Similarly, in the food industry, which is central to Vietnamese culture and a major draw for visitors to Vietnam Ho Chi Minh City, videographers capture the sensory details of cooking and dining through slow-motion techniques and vibrant color grading.</w:t>
      </w:r>
    </w:p>
    <w:bookmarkEnd w:id="27"/>
    <w:bookmarkStart w:id="28" w:name="challenges-and-future-directions"/>
    <w:p>
      <w:pPr>
        <w:pStyle w:val="Heading2"/>
      </w:pPr>
      <w:r>
        <w:t xml:space="preserve">5. Challenges and Future Directions</w:t>
      </w:r>
    </w:p>
    <w:p>
      <w:pPr>
        <w:pStyle w:val="FirstParagraph"/>
      </w:pPr>
      <w:r>
        <w:t xml:space="preserve">Despite the opportunities, videographers operating in Vietnam Ho Chi Minh City face challenges. These include intense competition from low-cost freelance content creators using smartphones, hardware supply chain fluctuations affecting equipment availability, and the need for continuous upskilling to keep pace with rapid technological advancements such as 4K/8K resolution and VR integration.</w:t>
      </w:r>
    </w:p>
    <w:p>
      <w:pPr>
        <w:pStyle w:val="BodyText"/>
      </w:pPr>
      <w:r>
        <w:t xml:space="preserve">Furthermore, the expectation for speed is high. Brands in Vietnam Ho Chi Minh City often demand rapid turnaround times for social media content. Professional videographers must therefore optimize their post-production workflows without compromising quality. The future lies in the adoption of AI-assisted editing tools and cloud-based collaboration platforms that allow videographers to work efficiently within the fast-paced business environment of Vietnam Ho Chi Minh City.</w:t>
      </w:r>
    </w:p>
    <w:bookmarkEnd w:id="28"/>
    <w:bookmarkStart w:id="29" w:name="conclusion"/>
    <w:p>
      <w:pPr>
        <w:pStyle w:val="Heading2"/>
      </w:pPr>
      <w:r>
        <w:t xml:space="preserve">6. Conclusion</w:t>
      </w:r>
    </w:p>
    <w:p>
      <w:pPr>
        <w:pStyle w:val="FirstParagraph"/>
      </w:pPr>
      <w:r>
        <w:t xml:space="preserve">In conclusion, the role of the videographer is expanding in importance and complexity, particularly within the dynamic context of Vietnam Ho Chi Minh City. As this city continues to position itself as a leading economic and cultural hub in Southeast Asia, the demand for sophisticated visual storytelling will only grow. The professional videographer serves as a bridge between brands and consumers, translating corporate messages into compelling visual narratives that resonate with the local audience.</w:t>
      </w:r>
    </w:p>
    <w:p>
      <w:pPr>
        <w:pStyle w:val="BodyText"/>
      </w:pPr>
      <w:r>
        <w:t xml:space="preserve">For businesses operating in or targeting Vietnam Ho Chi Minh City, investing in high-quality videography is not merely an aesthetic choice but a strategic business decision. By partnering with skilled videographers who understand the local landscape, companies can enhance their brand visibility, foster deeper customer engagement, and achieve sustainable growth in this vibrant market.</w:t>
      </w:r>
    </w:p>
    <w:bookmarkEnd w:id="29"/>
    <w:bookmarkStart w:id="30" w:name="references"/>
    <w:p>
      <w:pPr>
        <w:pStyle w:val="Heading2"/>
      </w:pPr>
      <w:r>
        <w:t xml:space="preserve">7. References</w:t>
      </w:r>
    </w:p>
    <w:p>
      <w:pPr>
        <w:numPr>
          <w:ilvl w:val="0"/>
          <w:numId w:val="1001"/>
        </w:numPr>
        <w:pStyle w:val="Compact"/>
      </w:pPr>
      <w:r>
        <w:rPr>
          <w:bCs/>
          <w:b/>
        </w:rPr>
        <w:t xml:space="preserve">[1]</w:t>
      </w:r>
      <w:r>
        <w:t xml:space="preserve"> </w:t>
      </w:r>
      <w:r>
        <w:t xml:space="preserve">Nguyen, T., &amp; Smith, J. (2023). *Digital Media Trends in Southeast Asia*. Journal of Asian Communications.</w:t>
      </w:r>
    </w:p>
    <w:p>
      <w:pPr>
        <w:numPr>
          <w:ilvl w:val="0"/>
          <w:numId w:val="1001"/>
        </w:numPr>
        <w:pStyle w:val="Compact"/>
      </w:pPr>
      <w:r>
        <w:rPr>
          <w:bCs/>
          <w:b/>
        </w:rPr>
        <w:t xml:space="preserve">[2]</w:t>
      </w:r>
      <w:r>
        <w:t xml:space="preserve"> </w:t>
      </w:r>
      <w:r>
        <w:t xml:space="preserve">Le, H. (2024). *The Impact of Video Marketing on Consumer Behavior in Vietnam Ho Chi Minh City*. International Business Review.</w:t>
      </w:r>
    </w:p>
    <w:p>
      <w:pPr>
        <w:numPr>
          <w:ilvl w:val="0"/>
          <w:numId w:val="1001"/>
        </w:numPr>
        <w:pStyle w:val="Compact"/>
      </w:pPr>
      <w:r>
        <w:rPr>
          <w:bCs/>
          <w:b/>
        </w:rPr>
        <w:t xml:space="preserve">[3]</w:t>
      </w:r>
      <w:r>
        <w:t xml:space="preserve"> </w:t>
      </w:r>
      <w:r>
        <w:t xml:space="preserve">Global Market Insights. (2023). *Video Streaming and Production Industry Outlook in Vietnam.*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the Digital Economy of Vietnam Ho Chi Minh City</dc:title>
  <dc:creator/>
  <dc:language>en</dc:language>
  <cp:keywords/>
  <dcterms:created xsi:type="dcterms:W3CDTF">2026-07-29T20:35:56Z</dcterms:created>
  <dcterms:modified xsi:type="dcterms:W3CDTF">2026-07-29T20:35:56Z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