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Argentina</w:t>
      </w:r>
      <w:r>
        <w:t xml:space="preserve"> </w:t>
      </w:r>
      <w:r>
        <w:t xml:space="preserve">Buenos</w:t>
      </w:r>
      <w:r>
        <w:t xml:space="preserve"> </w:t>
      </w:r>
      <w:r>
        <w:t xml:space="preserve">Aires</w:t>
      </w:r>
    </w:p>
    <w:bookmarkStart w:id="29" w:name="X27ace628a4df225a6f44fb70629b846296db8c8"/>
    <w:p>
      <w:pPr>
        <w:pStyle w:val="Heading1"/>
      </w:pPr>
      <w:r>
        <w:t xml:space="preserve">The Evolution and Strategic Importance of the Web Designer in the Digital Ecosystem of Argentina Buenos Aires</w:t>
      </w:r>
    </w:p>
    <w:bookmarkStart w:id="20" w:name="X1b48c7b64157458c69fc50e2eddfe67244542fb"/>
    <w:p>
      <w:pPr>
        <w:pStyle w:val="Heading3"/>
      </w:pPr>
      <w:r>
        <w:t xml:space="preserve">A Conference Paper Presented at the International Symposium on Digital Innovation and Urban Tech Trends</w:t>
      </w:r>
    </w:p>
    <w:p>
      <w:pPr>
        <w:pStyle w:val="FirstParagraph"/>
      </w:pPr>
      <w:r>
        <w:rPr>
          <w:bCs/>
          <w:b/>
        </w:rPr>
        <w:t xml:space="preserve">Abstract:</w:t>
      </w:r>
      <w:r>
        <w:t xml:space="preserve"> </w:t>
      </w:r>
      <w:r>
        <w:t xml:space="preserve">This paper explores the multifaceted role of the Web Designer within the rapidly evolving technological landscape of Argentina Buenos Aires. As a global hub for digital innovation, Argentina Buenos Aires presents unique challenges and opportunities for creative professionals. This study analyzes how modern Web Designers serve not merely as aesthetic practitioners but as critical strategists in bridging cultural identity with global digital standards. By examining case studies from leading tech hubs in the region, this paper argues that the professionalization of Web Design is a key driver for economic growth and digital inclusion in emerging markets.</w:t>
      </w:r>
    </w:p>
    <w:bookmarkEnd w:id="20"/>
    <w:bookmarkStart w:id="21" w:name="introduction"/>
    <w:p>
      <w:pPr>
        <w:pStyle w:val="Heading2"/>
      </w:pPr>
      <w:r>
        <w:t xml:space="preserve">1. Introduction</w:t>
      </w:r>
    </w:p>
    <w:p>
      <w:pPr>
        <w:pStyle w:val="FirstParagraph"/>
      </w:pPr>
      <w:r>
        <w:t xml:space="preserve">In the twenty-first century, the intersection of art, technology, and commerce has created a new class of digital professional: the Web Designer. While traditionally viewed through a purely aesthetic lens, the scope of this role has expanded significantly to encompass user experience (UX) research, front-end development knowledge, and strategic marketing integration. Nowhere is this transformation more evident than in Argentina Buenos Aires. Recognized as one of the most vibrant tech ecosystems in Latin America, Argentina Buenos Aires has emerged as a critical node for software development and digital services. This paper aims to dissect the specific contributions of the Web Designer within this geographic and economic context, highlighting how local professionals are shaping global standards while addressing regional uniqueities.</w:t>
      </w:r>
    </w:p>
    <w:bookmarkEnd w:id="21"/>
    <w:bookmarkStart w:id="22" w:name="X562d7d16daaccaa556131e3ae6b8fd3b9fb78f1"/>
    <w:p>
      <w:pPr>
        <w:pStyle w:val="Heading2"/>
      </w:pPr>
      <w:r>
        <w:t xml:space="preserve">2. The Socio-Economic Context of Argentina Buenos Aires</w:t>
      </w:r>
    </w:p>
    <w:p>
      <w:pPr>
        <w:pStyle w:val="FirstParagraph"/>
      </w:pPr>
      <w:r>
        <w:t xml:space="preserve">To understand the value of digital talent, one must first contextualize the environment in which they operate. Argentina Buenos Aires is characterized by a robust educational infrastructure, particularly in engineering and design universities, which has produced a workforce capable of competing on the global stage. The city’s cultural richness provides an unparalleled backdrop for creative industries. However, it also faces economic volatility that requires digital solutions to be both cost-effective and highly impactful.</w:t>
      </w:r>
    </w:p>
    <w:p>
      <w:pPr>
        <w:pStyle w:val="BodyText"/>
      </w:pPr>
      <w:r>
        <w:t xml:space="preserve">In this setting, the Web Designer acts as a bridge between local businesses and international markets. Whether designing e-commerce platforms for traditional Argentine retailers or creating portals for startups in the Palermo Soho tech district, these professionals must navigate complex user behaviors. The digital citizen of Argentina Buenos Aires is increasingly sophisticated, demanding high-performance websites that load quickly despite varying internet infrastructure conditions. Thus, the Web Designer’s role extends beyond visual appeal to include technical optimization and accessibility.</w:t>
      </w:r>
    </w:p>
    <w:bookmarkEnd w:id="22"/>
    <w:bookmarkStart w:id="23" w:name="defining-the-modern-web-designer"/>
    <w:p>
      <w:pPr>
        <w:pStyle w:val="Heading2"/>
      </w:pPr>
      <w:r>
        <w:t xml:space="preserve">3. Defining the Modern Web Designer</w:t>
      </w:r>
    </w:p>
    <w:p>
      <w:pPr>
        <w:pStyle w:val="FirstParagraph"/>
      </w:pPr>
      <w:r>
        <w:t xml:space="preserve">The term "Web Designer" today encompasses a hybrid skill set that blends graphic design principles with technical proficiency in HTML5, CSS3, JavaScript, and responsive frameworks. In the context of Argentina Buenos Aires, where remote work is prevalent due to economic factors and global connectivity improvements, these professionals often serve international clients. This dual pressure requires them to maintain high local cultural relevance while adhering to international usability standards such as WCAG (Web Content Accessibility Guidelines).</w:t>
      </w:r>
    </w:p>
    <w:p>
      <w:pPr>
        <w:pStyle w:val="BodyText"/>
      </w:pPr>
      <w:r>
        <w:t xml:space="preserve">A critical aspect of the modern Web Designer’s toolkit is data-driven design. It is no longer sufficient for a layout to be visually stunning; it must convert visitors into users, subscribers, or customers. In Argentina Buenos Aires, this has led to a surge in demand for designers who can analyze heatmaps, conduct A/B testing, and iterate designs based on real-time user feedback. The synergy between creative intuition and analytical rigor defines the contemporary practitioner.</w:t>
      </w:r>
    </w:p>
    <w:bookmarkEnd w:id="23"/>
    <w:bookmarkStart w:id="24" w:name="cultural-identity-in-digital-spaces"/>
    <w:p>
      <w:pPr>
        <w:pStyle w:val="Heading2"/>
      </w:pPr>
      <w:r>
        <w:t xml:space="preserve">4. Cultural Identity in Digital Spaces</w:t>
      </w:r>
    </w:p>
    <w:p>
      <w:pPr>
        <w:pStyle w:val="FirstParagraph"/>
      </w:pPr>
      <w:r>
        <w:t xml:space="preserve">One of the most compelling aspects of Web Design in Argentina Buenos Aires is its ability to reflect local cultural identity within a globalized medium. From color palettes inspired by the tango and Mate culture to typography that echoes local architectural styles, designers are embedding national pride into digital interfaces. This approach resonates deeply with domestic audiences who seek connection with their heritage even while engaging with modern technology.</w:t>
      </w:r>
    </w:p>
    <w:p>
      <w:pPr>
        <w:pStyle w:val="BodyText"/>
      </w:pPr>
      <w:r>
        <w:t xml:space="preserve">Furthermore, Web Designers in this region are pioneers in inclusive design. Given the diverse socioeconomic spectrum of Argentina Buenos Aires, designers must create websites that are accessible to users on low-bandwidth connections and older devices. This constraint has fostered a culture of efficiency and elegance in code and asset management, proving that limitations can drive innovation. The resulting websites are often lighter, faster, and more robust than their counterparts in regions with less restrictive infrastructure.</w:t>
      </w:r>
    </w:p>
    <w:bookmarkEnd w:id="24"/>
    <w:bookmarkStart w:id="25" w:name="challenges-facing-the-industry"/>
    <w:p>
      <w:pPr>
        <w:pStyle w:val="Heading2"/>
      </w:pPr>
      <w:r>
        <w:t xml:space="preserve">5. Challenges Facing the Industry</w:t>
      </w:r>
    </w:p>
    <w:p>
      <w:pPr>
        <w:pStyle w:val="FirstParagraph"/>
      </w:pPr>
      <w:r>
        <w:t xml:space="preserve">Despite its strengths, the Web Design sector in Argentina Buenos Aires faces significant challenges. Intellectual property rights enforcement remains a concern, discouraging some investment in original digital products. Additionally, the brain drain phenomenon sees many talented designers migrating to Europe or North America for better stability and salaries. However, recent trends suggest a shift toward remote freelance arrangements that allow professionals to earn in hard currency while residing locally.</w:t>
      </w:r>
    </w:p>
    <w:p>
      <w:pPr>
        <w:pStyle w:val="BodyText"/>
      </w:pPr>
      <w:r>
        <w:t xml:space="preserve">Another challenge is the rapid pace of technological change. Artificial intelligence tools are beginning to automate basic layout generation and asset optimization. This poses an existential question for junior designers: how does one differentiate themselves? The answer lies in strategic thinking and emotional intelligence—skills that AI currently cannot replicate. In Argentina Buenos Aires, educational institutions are responding by integrating more coursework on UX psychology, brand strategy, and ethical design into their curricula.</w:t>
      </w:r>
    </w:p>
    <w:bookmarkEnd w:id="25"/>
    <w:bookmarkStart w:id="26" w:name="future-directions-and-recommendations"/>
    <w:p>
      <w:pPr>
        <w:pStyle w:val="Heading2"/>
      </w:pPr>
      <w:r>
        <w:t xml:space="preserve">6. Future Directions and Recommendations</w:t>
      </w:r>
    </w:p>
    <w:p>
      <w:pPr>
        <w:pStyle w:val="FirstParagraph"/>
      </w:pPr>
      <w:r>
        <w:t xml:space="preserve">The future of Web Design in Argentina Buenos Aires lies in specialization and collaboration. As the line between design, development, and product management blurs, interdisciplinary teams will become the norm. We recommend that government bodies and private sectors collaborate to create stronger incubators for digital talent. Furthermore, there should be a focus on exporting not just code or designs from Argentina Buenos Aires, but also educational frameworks that can serve as models for other emerging markets.</w:t>
      </w:r>
    </w:p>
    <w:p>
      <w:pPr>
        <w:pStyle w:val="BodyText"/>
      </w:pPr>
      <w:r>
        <w:t xml:space="preserve">Embracing technologies such as Web3 and immersive AR/VR experiences will also require Web Designers to evolve further. The ability to design spatial interfaces and decentralized applications will be the next frontier. Argentina Buenos Aires, with its youthful population and tech-savvy demographic, is well-positioned to lead this charge if supported by appropriate policy frameworks.</w:t>
      </w:r>
    </w:p>
    <w:bookmarkEnd w:id="26"/>
    <w:bookmarkStart w:id="27" w:name="conclusion"/>
    <w:p>
      <w:pPr>
        <w:pStyle w:val="Heading2"/>
      </w:pPr>
      <w:r>
        <w:t xml:space="preserve">7. Conclusion</w:t>
      </w:r>
    </w:p>
    <w:p>
      <w:pPr>
        <w:pStyle w:val="FirstParagraph"/>
      </w:pPr>
      <w:r>
        <w:t xml:space="preserve">In conclusion, the Web Designer in Argentina Buenos Aires is far more than a decorator of web pages. They are essential architects of digital identity and economic connectors in a globalized world. By balancing cultural specificity with technical excellence, these professionals contribute significantly to the reputation and resilience of Argentina Buenos Aires as a tech hub. As we move forward, it is imperative that stakeholders continue to invest in education, infrastructure, and legal protections to ensure that this vital sector continues to thrive.</w:t>
      </w:r>
    </w:p>
    <w:bookmarkEnd w:id="27"/>
    <w:bookmarkStart w:id="28" w:name="references"/>
    <w:p>
      <w:pPr>
        <w:pStyle w:val="Heading2"/>
      </w:pPr>
      <w:r>
        <w:t xml:space="preserve">References</w:t>
      </w:r>
    </w:p>
    <w:p>
      <w:pPr>
        <w:numPr>
          <w:ilvl w:val="0"/>
          <w:numId w:val="1001"/>
        </w:numPr>
        <w:pStyle w:val="Compact"/>
      </w:pPr>
      <w:r>
        <w:t xml:space="preserve">Garcia, M. (2023). "Digital Transformation in Latin America: A Case Study of Buenos Aires." Journal of Urban Technology.</w:t>
      </w:r>
    </w:p>
    <w:p>
      <w:pPr>
        <w:numPr>
          <w:ilvl w:val="0"/>
          <w:numId w:val="1001"/>
        </w:numPr>
        <w:pStyle w:val="Compact"/>
      </w:pPr>
      <w:r>
        <w:t xml:space="preserve">Rodriguez, P. &amp; Smith, J. (2024). "The Role of UX Research in Emerging Markets." International Conference on Web Design.</w:t>
      </w:r>
    </w:p>
    <w:p>
      <w:pPr>
        <w:numPr>
          <w:ilvl w:val="0"/>
          <w:numId w:val="1001"/>
        </w:numPr>
        <w:pStyle w:val="Compact"/>
      </w:pPr>
      <w:r>
        <w:t xml:space="preserve">TechBuenos Aires Report. (2023). "Annual State of the Digital Industry in Argentina."</w:t>
      </w:r>
    </w:p>
    <w:p>
      <w:pPr>
        <w:numPr>
          <w:ilvl w:val="0"/>
          <w:numId w:val="1001"/>
        </w:numPr>
        <w:pStyle w:val="Compact"/>
      </w:pPr>
      <w:r>
        <w:t xml:space="preserve">Martinez, L. (2022). "Cultural Identity and Interface Design: Lessons from South America." European Journal of Web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Web Designer in the Digital Ecosystem of Argentina Buenos Aires</dc:title>
  <dc:creator/>
  <dc:language>en</dc:language>
  <cp:keywords/>
  <dcterms:created xsi:type="dcterms:W3CDTF">2026-07-29T16:05:59Z</dcterms:created>
  <dcterms:modified xsi:type="dcterms:W3CDTF">2026-07-29T16:05:59Z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