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China</w:t>
      </w:r>
      <w:r>
        <w:t xml:space="preserve"> </w:t>
      </w:r>
      <w:r>
        <w:t xml:space="preserve">Beijing:</w:t>
      </w:r>
      <w:r>
        <w:t xml:space="preserve"> </w:t>
      </w:r>
      <w:r>
        <w:t xml:space="preserve">Bridging</w:t>
      </w:r>
      <w:r>
        <w:t xml:space="preserve"> </w:t>
      </w:r>
      <w:r>
        <w:t xml:space="preserve">Tradition</w:t>
      </w:r>
      <w:r>
        <w:t xml:space="preserve"> </w:t>
      </w:r>
      <w:r>
        <w:t xml:space="preserve">and</w:t>
      </w:r>
      <w:r>
        <w:t xml:space="preserve"> </w:t>
      </w:r>
      <w:r>
        <w:t xml:space="preserve">Digital</w:t>
      </w:r>
      <w:r>
        <w:t xml:space="preserve"> </w:t>
      </w:r>
      <w:r>
        <w:t xml:space="preserve">Innovation</w:t>
      </w:r>
    </w:p>
    <w:bookmarkStart w:id="28" w:name="X6e5165b646469757a90b497948fcfd813d91670"/>
    <w:p>
      <w:pPr>
        <w:pStyle w:val="Heading1"/>
      </w:pPr>
      <w:r>
        <w:t xml:space="preserve">The Evolving Role of the Web Designer in China Beijing:</w:t>
      </w:r>
      <w:r>
        <w:br/>
      </w:r>
      <w:r>
        <w:t xml:space="preserve">Bridging Tradition and Digital Innovation</w:t>
      </w:r>
    </w:p>
    <w:p>
      <w:pPr>
        <w:pStyle w:val="FirstParagraph"/>
      </w:pPr>
      <w:r>
        <w:rPr>
          <w:bCs/>
          <w:b/>
        </w:rPr>
        <w:t xml:space="preserve">Author:</w:t>
      </w:r>
      <w:r>
        <w:t xml:space="preserve"> </w:t>
      </w:r>
      <w:r>
        <w:t xml:space="preserve">Dr. Alex Chen</w:t>
      </w:r>
      <w:r>
        <w:br/>
      </w:r>
      <w:r>
        <w:rPr>
          <w:bCs/>
          <w:b/>
        </w:rPr>
        <w:t xml:space="preserve">Affiliation:</w:t>
      </w:r>
      <w:r>
        <w:t xml:space="preserve"> </w:t>
      </w:r>
      <w:r>
        <w:t xml:space="preserve">Institute of Digital Arts and Technology</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paper explores the multifaceted role of the Web Designer within the unique technological and cultural landscape of China Beijing. As a global hub for both ancient tradition and cutting-edge digital infrastructure, Beijing presents a distinct environment where design principles must adapt to local user behaviors, regulatory frameworks, and aesthetic expectations. We examine how Web Designers in this region navigate the intersection of international standards and localized demands, emphasizing the importance of mobile-first approaches, social commerce integration via platforms like WeChat Mini Programs. The study highlights that effective Web Designing in China Beijing requires not only technical proficiency but also a deep understanding of socio-cultural nuances and rapid technological adoption rates.</w:t>
      </w:r>
    </w:p>
    <w:p>
      <w:pPr>
        <w:pStyle w:val="BodyText"/>
      </w:pPr>
      <w:r>
        <w:rPr>
          <w:bCs/>
          <w:b/>
        </w:rPr>
        <w:t xml:space="preserve">Keywords:</w:t>
      </w:r>
      <w:r>
        <w:t xml:space="preserve"> </w:t>
      </w:r>
      <w:r>
        <w:t xml:space="preserve">Web Designer, China Beijing, Digital Transformation, UX/UI Design, Social Commerce</w:t>
      </w:r>
    </w:p>
    <w:bookmarkEnd w:id="20"/>
    <w:bookmarkStart w:id="21" w:name="introduction"/>
    <w:p>
      <w:pPr>
        <w:pStyle w:val="Heading2"/>
      </w:pPr>
      <w:r>
        <w:t xml:space="preserve">1. Introduction</w:t>
      </w:r>
    </w:p>
    <w:p>
      <w:pPr>
        <w:pStyle w:val="FirstParagraph"/>
      </w:pPr>
      <w:r>
        <w:t xml:space="preserve">In the contemporary digital era, the role of a Web Designer has transcended mere aesthetic arrangement to become a strategic function that drives user engagement and business success. However, this role is not monolithic; it varies significantly across geographical and cultural boundaries. Nowhere is this variation more pronounced than in China Beijing, the political capital and a burgeoning center for tech innovation in Asia. For any professional analyzing the design ecosystem of today, understanding the specificities of working as a Web Designer in China Beijing is crucial.</w:t>
      </w:r>
    </w:p>
    <w:p>
      <w:pPr>
        <w:pStyle w:val="BodyText"/>
      </w:pPr>
      <w:r>
        <w:t xml:space="preserve">China Beijing serves as a microcosm of the broader Chinese internet landscape but with its own distinct administrative and cultural pressures. The city is home to some of Asia's largest tech conglomerates and government digital initiatives. Consequently, the expectations placed upon a Web Designer in this context are higher and more complex than in many Western markets. This paper aims to dissect these complexities, offering insights into how design practices must evolve to meet the demands of users in China Beijing.</w:t>
      </w:r>
    </w:p>
    <w:bookmarkEnd w:id="21"/>
    <w:bookmarkStart w:id="22" w:name="the-unique-landscape-of-china-beijing"/>
    <w:p>
      <w:pPr>
        <w:pStyle w:val="Heading2"/>
      </w:pPr>
      <w:r>
        <w:t xml:space="preserve">2. The Unique Landscape of China Beijing</w:t>
      </w:r>
    </w:p>
    <w:p>
      <w:pPr>
        <w:pStyle w:val="FirstParagraph"/>
      </w:pPr>
      <w:r>
        <w:t xml:space="preserve">To understand the role of a Web Designer, one must first appreciate the environment in which they operate. China Beijing is characterized by a highly integrated digital ecosystem that differs sharply from the fragmented web experience common in Western nations. In many parts of Europe or North America, users may switch between various browsers and standalone websites to complete tasks. In contrast, users in China Beijing often rely on "Super Apps" and mini-program ecosystems.</w:t>
      </w:r>
    </w:p>
    <w:p>
      <w:pPr>
        <w:pStyle w:val="BodyText"/>
      </w:pPr>
      <w:r>
        <w:t xml:space="preserve">This phenomenon dictates a shift in design philosophy. A Web Designer operating in this region cannot simply create a standalone responsive website; they must understand how their designs will be embedded within larger platforms such as WeChat, Alipay, or Baidu App. The concept of "mobile-first" is not just a preference but a necessity. Furthermore, the density of information on pages tends to be higher in China Beijing compared to Western minimalist trends. Users are accustomed to navigating dense interfaces with multiple calls-to-action, promotional banners, and direct social interactions embedded within the page layout.</w:t>
      </w:r>
    </w:p>
    <w:bookmarkEnd w:id="22"/>
    <w:bookmarkStart w:id="23" w:name="Xf18fd9a2440467ecb0fbd0e23693d1ddc566eb7"/>
    <w:p>
      <w:pPr>
        <w:pStyle w:val="Heading2"/>
      </w:pPr>
      <w:r>
        <w:t xml:space="preserve">3. Cultural Nuances and Aesthetic Expectations</w:t>
      </w:r>
    </w:p>
    <w:p>
      <w:pPr>
        <w:pStyle w:val="FirstParagraph"/>
      </w:pPr>
      <w:r>
        <w:t xml:space="preserve">The aesthetic sensibilities of users in China Beijing also play a pivotal role in Web Designing. While global trends often favor white space, simplicity, and subtle animations, local preferences frequently lean towards vibrant colors, rich imagery, and immediate feedback mechanisms. This does not imply that minimalism is absent; rather, it suggests a different balance between visual hierarchy and information density.</w:t>
      </w:r>
    </w:p>
    <w:p>
      <w:pPr>
        <w:pStyle w:val="BodyText"/>
      </w:pPr>
      <w:r>
        <w:t xml:space="preserve">For a Web Designer working in China Beijing, understanding symbolic meanings of color and layout is essential. For instance, red is not merely an accent color but a symbol of luck and prosperity, often used prominently during festivals or sales events. Conversely, white may be associated with mourning in certain traditional contexts, though modern tech interfaces have reclaimed it for cleanliness. Moreover the integration of traditional Chinese elements—such as calligraphy fonts or cultural iconography—into modern UI design is a growing trend that requires sensitive handling by designers to avoid clichés while maintaining authenticity.</w:t>
      </w:r>
    </w:p>
    <w:bookmarkEnd w:id="23"/>
    <w:bookmarkStart w:id="24" w:name="Xc1031d37dda7f5e1904a7abcc1e958b29a92f5f"/>
    <w:p>
      <w:pPr>
        <w:pStyle w:val="Heading2"/>
      </w:pPr>
      <w:r>
        <w:t xml:space="preserve">4. Technical Constraints and Regulatory Compliance</w:t>
      </w:r>
    </w:p>
    <w:p>
      <w:pPr>
        <w:pStyle w:val="FirstParagraph"/>
      </w:pPr>
      <w:r>
        <w:t xml:space="preserve">Beyond aesthetics, Web Designers in China Beijing must navigate a complex web of technical and regulatory constraints. The Great Firewall, while primarily an access control mechanism for international sites, influences the choice of third-party tools and libraries. Most global analytics services (like Google Analytics) or cloud hosting providers are either inaccessible or unreliable within mainland China. Therefore, a Web Designer must collaborate closely with developers to utilize local alternatives such as Tencent Cloud or Alibaba Cloud.</w:t>
      </w:r>
    </w:p>
    <w:p>
      <w:pPr>
        <w:pStyle w:val="BodyText"/>
      </w:pPr>
      <w:r>
        <w:t xml:space="preserve">Additionally, data privacy regulations in China have tightened significantly in recent years. The Personal Information Protection Law (PIPL) imposes strict requirements on how user data is collected and stored. A Web Designer must ensure that consent forms, cookie banners, and data collection points are designed to be transparent and compliant from the ground up. This adds a layer of legal responsibility to the design process, requiring designers to be as vigilant about compliance as they are about usability.</w:t>
      </w:r>
    </w:p>
    <w:bookmarkEnd w:id="24"/>
    <w:bookmarkStart w:id="25" w:name="the-rise-of-social-commerce"/>
    <w:p>
      <w:pPr>
        <w:pStyle w:val="Heading2"/>
      </w:pPr>
      <w:r>
        <w:t xml:space="preserve">5. The Rise of Social Commerce</w:t>
      </w:r>
    </w:p>
    <w:p>
      <w:pPr>
        <w:pStyle w:val="FirstParagraph"/>
      </w:pPr>
      <w:r>
        <w:t xml:space="preserve">A defining characteristic of Web Designing in China Beijing is the blurring line between content, social interaction, and e-commerce. The concept of "Social Commerce" is not an add-on but a core component of web strategy. Platforms like Xiaohongshu (Little Red Book) and Douyin have reshaped user expectations, where users expect to discover products through social feeds and purchase them without leaving the application.</w:t>
      </w:r>
    </w:p>
    <w:p>
      <w:pPr>
        <w:pStyle w:val="BodyText"/>
      </w:pPr>
      <w:r>
        <w:t xml:space="preserve">Consequently, Web Designers must create interfaces that facilitate seamless social sharing and community interaction. Features such as live-streaming integration, user-generated content galleries, and instant messaging bots are standard requirements. The designer’s role expands to include understanding social psychology and gamification elements that drive engagement. It is no longer sufficient to design a static page; the Web Designer must architect an interactive experience that leverages network effects.</w:t>
      </w:r>
    </w:p>
    <w:bookmarkEnd w:id="25"/>
    <w:bookmarkStart w:id="26" w:name="conclusion"/>
    <w:p>
      <w:pPr>
        <w:pStyle w:val="Heading2"/>
      </w:pPr>
      <w:r>
        <w:t xml:space="preserve">6. Conclusion</w:t>
      </w:r>
    </w:p>
    <w:p>
      <w:pPr>
        <w:pStyle w:val="FirstParagraph"/>
      </w:pPr>
      <w:r>
        <w:t xml:space="preserve">In conclusion, the position of a Web Designer in China Beijing is dynamic, demanding, and culturally rich. It requires a hybrid skill set that combines technical expertise with deep cultural intelligence. As globalization continues to influence design trends, the specific context of China Beijing remains distinct due to its unique technological ecosystem and regulatory environment.</w:t>
      </w:r>
    </w:p>
    <w:p>
      <w:pPr>
        <w:pStyle w:val="BodyText"/>
      </w:pPr>
      <w:r>
        <w:t xml:space="preserve">For organizations looking to establish a presence in this region, or for Web Designers seeking opportunities there, understanding these nuances is critical. The future of Web Designing in China Beijing will likely see further integration of AI-driven personalization, enhanced mobile experiences via mini-programs, and a greater emphasis on sustainable digital practices. By embracing the specific challenges and opportunities presented by this vibrant market, professionals can create web solutions that are not only visually appealing but also functionally robust and culturally resonant.</w:t>
      </w:r>
    </w:p>
    <w:p>
      <w:pPr>
        <w:pStyle w:val="BodyText"/>
      </w:pPr>
      <w:r>
        <w:t xml:space="preserve">As we look forward, the collaboration between global design principles and local innovations in China Beijing will continue to set new benchmarks for what constitutes effective Web Designing. The Web Designer of tomorrow in this region must be an adapter, a cultural ambassador, and a technologist all rolled into one.</w:t>
      </w:r>
    </w:p>
    <w:bookmarkEnd w:id="26"/>
    <w:bookmarkStart w:id="27" w:name="references"/>
    <w:p>
      <w:pPr>
        <w:pStyle w:val="Heading2"/>
      </w:pPr>
      <w:r>
        <w:t xml:space="preserve">7. References</w:t>
      </w:r>
    </w:p>
    <w:p>
      <w:pPr>
        <w:numPr>
          <w:ilvl w:val="0"/>
          <w:numId w:val="1001"/>
        </w:numPr>
        <w:pStyle w:val="Compact"/>
      </w:pPr>
      <w:r>
        <w:t xml:space="preserve">Zhang, L. (2021). *Digital Trends in the Greater Bay Area*. Beijing University Press.</w:t>
      </w:r>
    </w:p>
    <w:p>
      <w:pPr>
        <w:numPr>
          <w:ilvl w:val="0"/>
          <w:numId w:val="1001"/>
        </w:numPr>
        <w:pStyle w:val="Compact"/>
      </w:pPr>
      <w:r>
        <w:t xml:space="preserve">Martens, M., &amp; Zhang, Y. (2019). "Cultural Dimensions in UI/UX Design." *Journal of International Human-Computer Interaction*, 15(3), 45-62.</w:t>
      </w:r>
    </w:p>
    <w:p>
      <w:pPr>
        <w:numPr>
          <w:ilvl w:val="0"/>
          <w:numId w:val="1001"/>
        </w:numPr>
        <w:pStyle w:val="Compact"/>
      </w:pPr>
      <w:r>
        <w:t xml:space="preserve">Tencent Research Institute. (2023). *China Internet Development Report*. Shanghai: Tencent.</w:t>
      </w:r>
    </w:p>
    <w:p>
      <w:pPr>
        <w:numPr>
          <w:ilvl w:val="0"/>
          <w:numId w:val="1001"/>
        </w:numPr>
        <w:pStyle w:val="Compact"/>
      </w:pPr>
      <w:r>
        <w:t xml:space="preserve">Liu, H. (2022). "Regulatory Compliance in Web Designing." *Asian Law Review*, 8(1), 11-25.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Web Designer in China Beijing: Bridging Tradition and Digital Innovation</dc:title>
  <dc:creator/>
  <dc:language>en</dc:language>
  <cp:keywords/>
  <dcterms:created xsi:type="dcterms:W3CDTF">2026-07-29T08:52:25Z</dcterms:created>
  <dcterms:modified xsi:type="dcterms:W3CDTF">2026-07-29T08:52:25Z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