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7c244b88ca490449826615843b611141811145a"/>
    <w:p>
      <w:pPr>
        <w:pStyle w:val="Heading1"/>
      </w:pPr>
      <w:r>
        <w:t xml:space="preserve">Bridging the Digital Divide: The Strategic Role of Web Designers in Ethiopia, Addis Ababa</w:t>
      </w:r>
    </w:p>
    <w:p>
      <w:pPr>
        <w:pStyle w:val="FirstParagraph"/>
      </w:pPr>
    </w:p>
    <w:p>
      <w:pPr>
        <w:pStyle w:val="BodyText"/>
      </w:pPr>
      <w:r>
        <w:rPr>
          <w:bCs/>
          <w:b/>
          <w:iCs/>
          <w:i/>
        </w:rPr>
        <w:t xml:space="preserve">Title:</w:t>
      </w:r>
    </w:p>
    <w:p>
      <w:pPr>
        <w:pStyle w:val="BodyText"/>
      </w:pPr>
      <w:r>
        <w:rPr>
          <w:iCs/>
          <w:i/>
        </w:rPr>
        <w:t xml:space="preserve">Bridging the Digital Divide: The Strategic Role of Web Designers in Ethiopia, Addis Ababa</w:t>
      </w:r>
    </w:p>
    <w:p>
      <w:r>
        <w:pict>
          <v:rect style="width:0;height:1.5pt" o:hralign="center" o:hrstd="t" o:hr="t"/>
        </w:pict>
      </w:r>
    </w:p>
    <w:bookmarkStart w:id="20" w:name="section"/>
    <w:p>
      <w:pPr>
        <w:pStyle w:val="Heading3"/>
      </w:pPr>
    </w:p>
    <w:p>
      <w:pPr>
        <w:pStyle w:val="FirstParagraph"/>
      </w:pPr>
      <w:r>
        <w:rPr>
          <w:bCs/>
          <w:b/>
          <w:iCs/>
          <w:i/>
        </w:rPr>
        <w:t xml:space="preserve">Abstract</w:t>
      </w:r>
    </w:p>
    <w:p>
      <w:pPr>
        <w:pStyle w:val="BodyText"/>
      </w:pPr>
      <w:r>
        <w:t xml:space="preserve">This paper explores the critical and evolving role of the Web Designer within the rapidly digitizing landscape of Ethiopia, specifically focusing on Addis Ababa. As Ethiopia positions itself as a growing hub for technology and innovation in East Africa, the demand for skilled digital professionals has surged. This study analyzes how local Web Designers are not merely creating aesthetically pleasing interfaces but are acting as cultural translators and economic catalysts. By examining current trends in user experience (UX) research, mobile-first design strategies tailored to low-bandwidth environments, and the integration of indigenous languages into digital platforms, this paper argues that the Web Designer is a pivotal agent in Ethiopia's digital transformation. The findings suggest that empowering Web Designers in Addis Ababa through specialized training and infrastructure support is essential for maximizing the socio-economic benefits of internet penetration across the region.</w:t>
      </w:r>
    </w:p>
    <w:bookmarkEnd w:id="20"/>
    <w:bookmarkStart w:id="21" w:name="introduction"/>
    <w:p>
      <w:pPr>
        <w:pStyle w:val="Heading2"/>
      </w:pPr>
      <w:r>
        <w:t xml:space="preserve">1. Introduction</w:t>
      </w:r>
    </w:p>
    <w:p>
      <w:pPr>
        <w:pStyle w:val="FirstParagraph"/>
      </w:pPr>
      <w:r>
        <w:t xml:space="preserve">In recent years, Ethiopia has witnessed a profound technological shift, driven by government initiatives aimed at modernizing its economy and improving public services. At the heart of this digital revolution lies Addis Ababa, the capital city and the primary engine of Ethiopia’s IT sector. However, technology alone is insufficient to drive meaningful change; it requires intuitive interfaces that users can navigate with ease. This is where the</w:t>
      </w:r>
      <w:r>
        <w:t xml:space="preserve"> </w:t>
      </w:r>
      <w:r>
        <w:rPr>
          <w:bCs/>
          <w:b/>
        </w:rPr>
        <w:t xml:space="preserve">Web Designer</w:t>
      </w:r>
      <w:r>
        <w:t xml:space="preserve"> </w:t>
      </w:r>
      <w:r>
        <w:t xml:space="preserve">plays an indispensable role.</w:t>
      </w:r>
    </w:p>
    <w:p>
      <w:pPr>
        <w:pStyle w:val="BodyText"/>
      </w:pPr>
      <w:r>
        <w:t xml:space="preserve">The intersection of technology and culture is particularly vibrant in this region. A</w:t>
      </w:r>
      <w:r>
        <w:t xml:space="preserve"> </w:t>
      </w:r>
      <w:r>
        <w:rPr>
          <w:bCs/>
          <w:b/>
        </w:rPr>
        <w:t xml:space="preserve">Web Designer</w:t>
      </w:r>
      <w:r>
        <w:t xml:space="preserve"> </w:t>
      </w:r>
      <w:r>
        <w:t xml:space="preserve">working in Addis Ababa must navigate a unique set of challenges, including varying levels of digital literacy, diverse linguistic landscapes involving Amharic, Oromo, Tigrinya, and other local languages, and infrastructure constraints such as intermittent internet connectivity. This paper argues that the</w:t>
      </w:r>
      <w:r>
        <w:t xml:space="preserve"> </w:t>
      </w:r>
      <w:r>
        <w:rPr>
          <w:bCs/>
          <w:b/>
        </w:rPr>
        <w:t xml:space="preserve">Web Designer</w:t>
      </w:r>
      <w:r>
        <w:t xml:space="preserve"> </w:t>
      </w:r>
      <w:r>
        <w:t xml:space="preserve">is not just a technical implementer but a crucial stakeholder in ensuring that digital tools are accessible, inclusive, and effective for the Ethiopian populace.</w:t>
      </w:r>
    </w:p>
    <w:bookmarkEnd w:id="21"/>
    <w:bookmarkStart w:id="22" w:name="the-economic-context-of-addis-ababa"/>
    <w:p>
      <w:pPr>
        <w:pStyle w:val="Heading2"/>
      </w:pPr>
      <w:r>
        <w:t xml:space="preserve">2. The Economic Context of Addis Ababa</w:t>
      </w:r>
    </w:p>
    <w:p>
      <w:pPr>
        <w:pStyle w:val="FirstParagraph"/>
      </w:pPr>
      <w:r>
        <w:t xml:space="preserve">Addis Ababa is rapidly becoming one of Africa’s leading centers for business process outsourcing and software development. With a youthful population increasingly connected via smartphones, the city represents a massive market potential. For businesses ranging from traditional banking institutions to emerging fintech startups, establishing a robust online presence is no longer optional but essential.</w:t>
      </w:r>
    </w:p>
    <w:p>
      <w:pPr>
        <w:pStyle w:val="BodyText"/>
      </w:pPr>
      <w:r>
        <w:t xml:space="preserve">In this context, the</w:t>
      </w:r>
      <w:r>
        <w:t xml:space="preserve"> </w:t>
      </w:r>
      <w:r>
        <w:rPr>
          <w:bCs/>
          <w:b/>
        </w:rPr>
        <w:t xml:space="preserve">Web Designer</w:t>
      </w:r>
      <w:r>
        <w:t xml:space="preserve"> </w:t>
      </w:r>
      <w:r>
        <w:t xml:space="preserve">serves as the bridge between complex backend technologies and end-users. A well-designed website can significantly enhance customer trust and engagement. For instance, Ethiopian e-commerce platforms rely heavily on intuitive design to overcome consumer skepticism regarding online payments. The</w:t>
      </w:r>
      <w:r>
        <w:t xml:space="preserve"> </w:t>
      </w:r>
      <w:r>
        <w:rPr>
          <w:bCs/>
          <w:b/>
        </w:rPr>
        <w:t xml:space="preserve">Web Designer</w:t>
      </w:r>
      <w:r>
        <w:t xml:space="preserve"> </w:t>
      </w:r>
      <w:r>
        <w:t xml:space="preserve">must create interfaces that are reassuring, clear, and easy to use, thereby driving economic activity in Addis Ababa.</w:t>
      </w:r>
    </w:p>
    <w:bookmarkEnd w:id="22"/>
    <w:bookmarkStart w:id="23" w:name="X798b11353538e5795684254ebb27fb39aa72eee"/>
    <w:p>
      <w:pPr>
        <w:pStyle w:val="Heading2"/>
      </w:pPr>
      <w:r>
        <w:t xml:space="preserve">3. Cultural Localization and Linguistic Inclusivity</w:t>
      </w:r>
    </w:p>
    <w:p>
      <w:pPr>
        <w:pStyle w:val="FirstParagraph"/>
      </w:pPr>
      <w:r>
        <w:t xml:space="preserve">Ethiopia is a multi-ethnic nation with over 80 languages spoken. While Amharic is the working language of the federal government, English is widely used in business and education, and local languages hold significant cultural importance. A generic web design approach often fails to resonate with Ethiopian users.</w:t>
      </w:r>
    </w:p>
    <w:p>
      <w:pPr>
        <w:pStyle w:val="BodyText"/>
      </w:pPr>
      <w:r>
        <w:t xml:space="preserve">The modern</w:t>
      </w:r>
      <w:r>
        <w:t xml:space="preserve"> </w:t>
      </w:r>
      <w:r>
        <w:rPr>
          <w:bCs/>
          <w:b/>
        </w:rPr>
        <w:t xml:space="preserve">Web Designer</w:t>
      </w:r>
      <w:r>
        <w:t xml:space="preserve"> </w:t>
      </w:r>
      <w:r>
        <w:t xml:space="preserve">in Addis Ababa must prioritize localization. This goes beyond simple translation; it involves understanding cultural nuances, color symbolism, and navigation preferences that align with local user behaviors. For example, certain colors may hold specific cultural meanings in different regions of Ethiopia. Furthermore, supporting complex scripts like Ge'ez (used for Amharic) requires sophisticated typography and rendering techniques that</w:t>
      </w:r>
      <w:r>
        <w:t xml:space="preserve"> </w:t>
      </w:r>
      <w:r>
        <w:rPr>
          <w:bCs/>
          <w:b/>
        </w:rPr>
        <w:t xml:space="preserve">Web Designers</w:t>
      </w:r>
      <w:r>
        <w:t xml:space="preserve"> </w:t>
      </w:r>
      <w:r>
        <w:t xml:space="preserve">must master to ensure readability across devices.</w:t>
      </w:r>
    </w:p>
    <w:p>
      <w:pPr>
        <w:pStyle w:val="BodyText"/>
      </w:pPr>
      <w:r>
        <w:t xml:space="preserve">By creating culturally responsive digital experiences, Web Designers help preserve heritage while embracing modernity. This approach fosters a sense of ownership among users, encouraging broader adoption of digital services in rural areas surrounding Addis Ababa and beyond.</w:t>
      </w:r>
    </w:p>
    <w:bookmarkEnd w:id="23"/>
    <w:bookmarkStart w:id="24" w:name="Xa9d34cb85b7987ea7f14b251eb1431cde13a3e9"/>
    <w:p>
      <w:pPr>
        <w:pStyle w:val="Heading2"/>
      </w:pPr>
      <w:r>
        <w:t xml:space="preserve">4. Technical Constraints and Mobile-First Strategies</w:t>
      </w:r>
    </w:p>
    <w:p>
      <w:pPr>
        <w:pStyle w:val="FirstParagraph"/>
      </w:pPr>
      <w:r>
        <w:t xml:space="preserve">One of the most significant challenges faced by</w:t>
      </w:r>
      <w:r>
        <w:t xml:space="preserve"> </w:t>
      </w:r>
      <w:r>
        <w:rPr>
          <w:bCs/>
          <w:b/>
        </w:rPr>
        <w:t xml:space="preserve">Web Designers</w:t>
      </w:r>
      <w:r>
        <w:t xml:space="preserve"> </w:t>
      </w:r>
      <w:r>
        <w:t xml:space="preserve">in Ethiopia is the variable quality of internet connectivity. While 4G coverage is expanding in Addis Ababa, many users still rely on mobile data with limited bandwidth or experience slow connection speeds.</w:t>
      </w:r>
    </w:p>
    <w:p>
      <w:pPr>
        <w:pStyle w:val="BodyText"/>
      </w:pPr>
      <w:r>
        <w:t xml:space="preserve">To address this,</w:t>
      </w:r>
      <w:r>
        <w:t xml:space="preserve"> </w:t>
      </w:r>
      <w:r>
        <w:rPr>
          <w:bCs/>
          <w:b/>
        </w:rPr>
        <w:t xml:space="preserve">Web Designers</w:t>
      </w:r>
      <w:r>
        <w:t xml:space="preserve"> </w:t>
      </w:r>
      <w:r>
        <w:t xml:space="preserve">must adopt a "mobile-first" and "performance-first" design philosophy. This involves optimizing images, minimizing code bloat, and utilizing lightweight frameworks to ensure websites load quickly even on slower networks. Advanced techniques such as progressive web apps (PWAs) are increasingly being implemented by skilled designers in Addis Ababa to provide app-like experiences without the high data usage associated with native applications.</w:t>
      </w:r>
    </w:p>
    <w:p>
      <w:pPr>
        <w:pStyle w:val="BodyText"/>
      </w:pPr>
      <w:r>
        <w:t xml:space="preserve">This technical adaptability ensures that digital services remain accessible to a wider demographic, including those in peri-urban areas where infrastructure may be less developed. The</w:t>
      </w:r>
      <w:r>
        <w:t xml:space="preserve"> </w:t>
      </w:r>
      <w:r>
        <w:rPr>
          <w:bCs/>
          <w:b/>
        </w:rPr>
        <w:t xml:space="preserve">Web Designer</w:t>
      </w:r>
      <w:r>
        <w:t xml:space="preserve"> </w:t>
      </w:r>
      <w:r>
        <w:t xml:space="preserve">thus acts as an enabler of digital inclusion, ensuring that economic opportunities are not restricted by connectivity issues.</w:t>
      </w:r>
    </w:p>
    <w:bookmarkEnd w:id="24"/>
    <w:bookmarkStart w:id="25" w:name="education-and-capacity-building"/>
    <w:p>
      <w:pPr>
        <w:pStyle w:val="Heading2"/>
      </w:pPr>
      <w:r>
        <w:t xml:space="preserve">5. Education and Capacity Building</w:t>
      </w:r>
    </w:p>
    <w:p>
      <w:pPr>
        <w:pStyle w:val="FirstParagraph"/>
      </w:pPr>
      <w:r>
        <w:t xml:space="preserve">The growth of the digital economy in Ethiopia depends heavily on the capacity of its workforce. While there is a rising number of universities offering IT courses, practical skills in user interface (UI) and user experience (UX) design often lag behind industry needs.</w:t>
      </w:r>
    </w:p>
    <w:p>
      <w:pPr>
        <w:pStyle w:val="BodyText"/>
      </w:pPr>
      <w:r>
        <w:t xml:space="preserve">To sustain the momentum in Addis Ababa, there is a pressing need for specialized training programs that focus on modern</w:t>
      </w:r>
      <w:r>
        <w:t xml:space="preserve"> </w:t>
      </w:r>
      <w:r>
        <w:rPr>
          <w:bCs/>
          <w:b/>
        </w:rPr>
        <w:t xml:space="preserve">Web Designer</w:t>
      </w:r>
      <w:r>
        <w:t xml:space="preserve"> </w:t>
      </w:r>
      <w:r>
        <w:t xml:space="preserve">toolkits. These programs should cover not only technical skills like HTML, CSS, JavaScript, and design software but also soft skills such as user research and accessibility standards. Collaborations between local tech hubs in Addis Ababa and international design institutions can facilitate knowledge transfer.</w:t>
      </w:r>
    </w:p>
    <w:p>
      <w:pPr>
        <w:pStyle w:val="BodyText"/>
      </w:pPr>
      <w:r>
        <w:t xml:space="preserve">Furthermore, mentorship initiatives where experienced</w:t>
      </w:r>
      <w:r>
        <w:t xml:space="preserve"> </w:t>
      </w:r>
      <w:r>
        <w:rPr>
          <w:bCs/>
          <w:b/>
        </w:rPr>
        <w:t xml:space="preserve">Web Designers</w:t>
      </w:r>
      <w:r>
        <w:t xml:space="preserve"> </w:t>
      </w:r>
      <w:r>
        <w:t xml:space="preserve">guide newcomers can help build a robust professional community. This ecosystem will drive innovation and maintain high standards of digital quality across the country.</w:t>
      </w:r>
    </w:p>
    <w:bookmarkEnd w:id="25"/>
    <w:bookmarkStart w:id="26" w:name="case-studies-from-addis-ababa"/>
    <w:p>
      <w:pPr>
        <w:pStyle w:val="Heading2"/>
      </w:pPr>
      <w:r>
        <w:t xml:space="preserve">6. Case Studies from Addis Ababa</w:t>
      </w:r>
    </w:p>
    <w:p>
      <w:pPr>
        <w:pStyle w:val="FirstParagraph"/>
      </w:pPr>
      <w:r>
        <w:br/>
      </w:r>
    </w:p>
    <w:p>
      <w:pPr>
        <w:pStyle w:val="BodyText"/>
      </w:pPr>
      <w:r>
        <w:t xml:space="preserve">To illustrate the impact of skilled Web Design, we look at two sectors in Addis Ababa:</w:t>
      </w:r>
    </w:p>
    <w:p>
      <w:pPr>
        <w:pStyle w:val="BodyText"/>
      </w:pPr>
      <w:r>
        <w:br/>
      </w:r>
    </w:p>
    <w:p>
      <w:pPr>
        <w:numPr>
          <w:ilvl w:val="0"/>
          <w:numId w:val="1001"/>
        </w:numPr>
        <w:pStyle w:val="Compact"/>
      </w:pPr>
      <w:r>
        <w:rPr>
          <w:bCs/>
          <w:b/>
        </w:rPr>
        <w:t xml:space="preserve">Fintech Applications:</w:t>
      </w:r>
      <w:r>
        <w:t xml:space="preserve"> </w:t>
      </w:r>
      <w:r>
        <w:t xml:space="preserve">Local banks have partnered with creative agencies to redesign their mobile banking apps. By simplifying transaction flows and adding voice-assist features in Amharic, user adoption rates have increased significantly. The</w:t>
      </w:r>
      <w:r>
        <w:t xml:space="preserve"> </w:t>
      </w:r>
      <w:r>
        <w:rPr>
          <w:bCs/>
          <w:b/>
        </w:rPr>
        <w:t xml:space="preserve">Web Designer</w:t>
      </w:r>
      <w:r>
        <w:t xml:space="preserve">'s role in visualizing complex financial data into understandable graphics was critical here.</w:t>
      </w:r>
    </w:p>
    <w:p>
      <w:pPr>
        <w:numPr>
          <w:ilvl w:val="0"/>
          <w:numId w:val="1001"/>
        </w:numPr>
        <w:pStyle w:val="Compact"/>
      </w:pPr>
      <w:r>
        <w:rPr>
          <w:bCs/>
          <w:b/>
        </w:rPr>
        <w:t xml:space="preserve">Tourism Platforms:</w:t>
      </w:r>
      <w:r>
        <w:t xml:space="preserve"> </w:t>
      </w:r>
      <w:r>
        <w:t xml:space="preserve">As Ethiopia promotes its rich historical sites, tourism websites must capture the essence of the destination. Designers in Addis Ababa are using high-quality visuals and storytelling-driven layouts to attract international visitors, directly contributing to the national economy through digital marketing efforts.</w:t>
      </w:r>
    </w:p>
    <w:p>
      <w:pPr>
        <w:pStyle w:val="FirstParagraph"/>
      </w:pPr>
      <w:r>
        <w:br/>
      </w:r>
    </w:p>
    <w:bookmarkEnd w:id="26"/>
    <w:bookmarkStart w:id="27" w:name="challenges-and-future-outlook"/>
    <w:p>
      <w:pPr>
        <w:pStyle w:val="Heading2"/>
      </w:pPr>
      <w:r>
        <w:t xml:space="preserve">7. Challenges and Future Outlook</w:t>
      </w:r>
    </w:p>
    <w:p>
      <w:pPr>
        <w:pStyle w:val="FirstParagraph"/>
      </w:pPr>
      <w:r>
        <w:t xml:space="preserve">Despite progress, challenges remain. Access to premium design software can be costly due to foreign exchange restrictions. Additionally, intellectual property rights for digital designs are not always strictly enforced in the region.</w:t>
      </w:r>
    </w:p>
    <w:p>
      <w:pPr>
        <w:pStyle w:val="BodyText"/>
      </w:pPr>
      <w:r>
        <w:br/>
      </w:r>
    </w:p>
    <w:p>
      <w:pPr>
        <w:pStyle w:val="BodyText"/>
      </w:pPr>
      <w:r>
        <w:t xml:space="preserve">To overcome these hurdles, policy interventions are needed. The Ethiopian government and private sector must work together to provide subsidized access to essential tools and establish clear legal frameworks for digital assets. As 5G technology rolls out in Addis Ababa,</w:t>
      </w:r>
      <w:r>
        <w:t xml:space="preserve"> </w:t>
      </w:r>
      <w:r>
        <w:rPr>
          <w:bCs/>
          <w:b/>
        </w:rPr>
        <w:t xml:space="preserve">Web Designers</w:t>
      </w:r>
      <w:r>
        <w:t xml:space="preserve"> </w:t>
      </w:r>
      <w:r>
        <w:t xml:space="preserve">will have new opportunities to create immersive experiences using augmented reality (AR) and virtual reality (VR).</w:t>
      </w:r>
    </w:p>
    <w:p>
      <w:pPr>
        <w:pStyle w:val="BodyText"/>
      </w:pPr>
      <w:r>
        <w:br/>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Web Designer</w:t>
      </w:r>
      <w:r>
        <w:t xml:space="preserve"> </w:t>
      </w:r>
      <w:r>
        <w:t xml:space="preserve">in Ethiopia, particularly in Addis Ababa, extends far beyond aesthetics. These professionals are architects of digital accessibility, cultural ambassadors, and economic drivers. As Ethiopia continues to integrate into the global digital economy, investing in the skills and resources of Web Designers is paramount.</w:t>
      </w:r>
    </w:p>
    <w:p>
      <w:pPr>
        <w:pStyle w:val="BodyText"/>
      </w:pPr>
      <w:r>
        <w:br/>
      </w:r>
    </w:p>
    <w:p>
      <w:pPr>
        <w:pStyle w:val="BodyText"/>
      </w:pPr>
      <w:r>
        <w:t xml:space="preserve">By focusing on localization, performance optimization under constrained conditions, and continuous education, Addis Ababa can set a benchmark for how urban centers in developing nations can leverage web design for social and economic progress. The future of Ethiopia’s digital landscape lies in the hands of its designers; supporting them is supporting the nation's development.</w:t>
      </w:r>
    </w:p>
    <w:bookmarkEnd w:id="28"/>
    <w:bookmarkStart w:id="29" w:name="references-illustrative"/>
    <w:p>
      <w:pPr>
        <w:pStyle w:val="Heading2"/>
      </w:pPr>
      <w:r>
        <w:t xml:space="preserve">9. References (Illustrative)</w:t>
      </w:r>
    </w:p>
    <w:p>
      <w:pPr>
        <w:numPr>
          <w:ilvl w:val="0"/>
          <w:numId w:val="1002"/>
        </w:numPr>
        <w:pStyle w:val="Compact"/>
      </w:pPr>
      <w:r>
        <w:t xml:space="preserve">National Bank of Ethiopia Reports on Digital Financial Services Adoption, 2023.</w:t>
      </w:r>
    </w:p>
    <w:p>
      <w:pPr>
        <w:numPr>
          <w:ilvl w:val="0"/>
          <w:numId w:val="1002"/>
        </w:numPr>
        <w:pStyle w:val="Compact"/>
      </w:pPr>
      <w:r>
        <w:t xml:space="preserve">Ethiopian Communications Commission: State of Internet Infrastructure in Addis Ababa.</w:t>
      </w:r>
    </w:p>
    <w:p>
      <w:pPr>
        <w:numPr>
          <w:ilvl w:val="0"/>
          <w:numId w:val="1002"/>
        </w:numPr>
        <w:pStyle w:val="Compact"/>
      </w:pPr>
      <w:r>
        <w:t xml:space="preserve">African Union Digital Transformation Strategy: The Role of Local Talent.</w:t>
      </w:r>
    </w:p>
    <w:p>
      <w:pPr>
        <w:numPr>
          <w:ilvl w:val="0"/>
          <w:numId w:val="1002"/>
        </w:numPr>
        <w:pStyle w:val="Compact"/>
      </w:pPr>
      <w:r>
        <w:t xml:space="preserve">Cases studies from local tech hubs such as Co-Creation Hub (CcH) Ethiopia and BlueMoon Incubator Center.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Web Designers in Ethiopia, Addis Ababa</dc:title>
  <dc:creator/>
  <cp:keywords/>
  <dcterms:created xsi:type="dcterms:W3CDTF">2026-07-29T19:22:17Z</dcterms:created>
  <dcterms:modified xsi:type="dcterms:W3CDTF">2026-07-29T19:22:17Z</dcterms:modified>
</cp:coreProperties>
</file>

<file path=docProps/custom.xml><?xml version="1.0" encoding="utf-8"?>
<Properties xmlns="http://schemas.openxmlformats.org/officeDocument/2006/custom-properties" xmlns:vt="http://schemas.openxmlformats.org/officeDocument/2006/docPropsVTypes"/>
</file>