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France</w:t>
      </w:r>
      <w:r>
        <w:t xml:space="preserve"> </w:t>
      </w:r>
      <w:r>
        <w:t xml:space="preserve">Marseille</w:t>
      </w:r>
    </w:p>
    <w:bookmarkStart w:id="32" w:name="Xb65517eae082fd24a38c944d8a2c2a447c6277b"/>
    <w:p>
      <w:pPr>
        <w:pStyle w:val="Heading1"/>
      </w:pPr>
      <w:r>
        <w:t xml:space="preserve">Redefining Digital Aesthetics and Functionality</w:t>
      </w:r>
      <w:r>
        <w:br/>
      </w:r>
      <w:r>
        <w:t xml:space="preserve">A Conference Paper on the Role of the Web Designer in France Marseille</w:t>
      </w:r>
    </w:p>
    <w:p>
      <w:pPr>
        <w:pStyle w:val="FirstParagraph"/>
      </w:pPr>
      <w:r>
        <w:rPr>
          <w:bCs/>
          <w:b/>
        </w:rPr>
        <w:t xml:space="preserve">Jean-Luc Dubois</w:t>
      </w:r>
      <w:r>
        <w:br/>
      </w:r>
      <w:r>
        <w:t xml:space="preserve">Institute of Digital Arts &amp; Technology, Aix-Marseille University</w:t>
      </w:r>
      <w:r>
        <w:br/>
      </w:r>
      <w:r>
        <w:t xml:space="preserve">Marseille, France</w:t>
      </w:r>
    </w:p>
    <w:bookmarkStart w:id="20" w:name="abstract"/>
    <w:p>
      <w:pPr>
        <w:pStyle w:val="Heading2"/>
      </w:pPr>
      <w:r>
        <w:t xml:space="preserve">Abstract</w:t>
      </w:r>
    </w:p>
    <w:p>
      <w:pPr>
        <w:pStyle w:val="FirstParagraph"/>
      </w:pPr>
      <w:r>
        <w:t xml:space="preserve">This paper explores the multifaceted role of the Web Designer within the unique socio-cultural and economic context of France Marseille. As Marseille emerges as a premier hub for digital innovation in Southern Europe, the traditional boundaries of web design are expanding beyond mere visual aesthetics to encompass complex user experience strategies, cultural localization, and sustainable digital architecture. This study analyzes how professionals identifying as a</w:t>
      </w:r>
      <w:r>
        <w:t xml:space="preserve"> </w:t>
      </w:r>
      <w:r>
        <w:rPr>
          <w:bCs/>
          <w:b/>
        </w:rPr>
        <w:t xml:space="preserve">Web Designer</w:t>
      </w:r>
      <w:r>
        <w:t xml:space="preserve"> </w:t>
      </w:r>
      <w:r>
        <w:t xml:space="preserve">navigate the specific demands of the Mediterranean tech ecosystem in</w:t>
      </w:r>
      <w:r>
        <w:t xml:space="preserve"> </w:t>
      </w:r>
      <w:r>
        <w:rPr>
          <w:bCs/>
          <w:b/>
        </w:rPr>
        <w:t xml:space="preserve">France Marseille</w:t>
      </w:r>
      <w:r>
        <w:t xml:space="preserve">. Through qualitative analysis of industry trends and local case studies, this paper argues that the modern web designer must act as a cultural mediator, blending French design heritage with global digital standards to create inclusive and accessible online environments.</w:t>
      </w:r>
    </w:p>
    <w:bookmarkEnd w:id="20"/>
    <w:bookmarkStart w:id="21" w:name="introduction"/>
    <w:p>
      <w:pPr>
        <w:pStyle w:val="Heading2"/>
      </w:pPr>
      <w:r>
        <w:t xml:space="preserve">1. Introduction</w:t>
      </w:r>
    </w:p>
    <w:p>
      <w:pPr>
        <w:pStyle w:val="FirstParagraph"/>
      </w:pPr>
      <w:r>
        <w:t xml:space="preserve">The digital landscape is undergoing a seismic shift, driven by rapid technological advancements and changing user expectations. In this context, the profession of the</w:t>
      </w:r>
      <w:r>
        <w:t xml:space="preserve"> </w:t>
      </w:r>
      <w:r>
        <w:rPr>
          <w:bCs/>
          <w:b/>
        </w:rPr>
        <w:t xml:space="preserve">Web Designer</w:t>
      </w:r>
      <w:r>
        <w:t xml:space="preserve"> </w:t>
      </w:r>
      <w:r>
        <w:t xml:space="preserve">has evolved from a purely technical or artistic role into a hybrid discipline requiring expertise in psychology, coding, branding, and strategic planning. Nowhere is this evolution more palpable than in</w:t>
      </w:r>
      <w:r>
        <w:t xml:space="preserve"> </w:t>
      </w:r>
      <w:r>
        <w:rPr>
          <w:bCs/>
          <w:b/>
        </w:rPr>
        <w:t xml:space="preserve">France Marseille</w:t>
      </w:r>
      <w:r>
        <w:t xml:space="preserve">, a city historically known for its multiculturalism and port-side commerce, now transitioning into a vibrant center for the digital economy.</w:t>
      </w:r>
    </w:p>
    <w:p>
      <w:pPr>
        <w:pStyle w:val="BodyText"/>
      </w:pPr>
      <w:r>
        <w:t xml:space="preserve">Marseille’s unique position as the gateway between Europe and North Africa provides a distinct backdrop for web design projects. The intersection of diverse cultures, languages, and business models necessitates a nuanced approach to interface design that goes beyond standard Western templates. This paper aims to dissect these challenges and opportunities, highlighting how the</w:t>
      </w:r>
      <w:r>
        <w:t xml:space="preserve"> </w:t>
      </w:r>
      <w:r>
        <w:rPr>
          <w:bCs/>
          <w:b/>
        </w:rPr>
        <w:t xml:space="preserve">Web Designer</w:t>
      </w:r>
      <w:r>
        <w:t xml:space="preserve"> </w:t>
      </w:r>
      <w:r>
        <w:t xml:space="preserve">in</w:t>
      </w:r>
      <w:r>
        <w:t xml:space="preserve"> </w:t>
      </w:r>
      <w:r>
        <w:rPr>
          <w:bCs/>
          <w:b/>
        </w:rPr>
        <w:t xml:space="preserve">France Marseille</w:t>
      </w:r>
      <w:r>
        <w:t xml:space="preserve"> </w:t>
      </w:r>
      <w:r>
        <w:t xml:space="preserve">is not just creating websites, but constructing digital bridges between communities.</w:t>
      </w:r>
    </w:p>
    <w:bookmarkEnd w:id="21"/>
    <w:bookmarkStart w:id="22" w:name="X87e77eae297383dc2d0e550d328a730b7d6545b"/>
    <w:p>
      <w:pPr>
        <w:pStyle w:val="Heading2"/>
      </w:pPr>
      <w:r>
        <w:t xml:space="preserve">2. The Historical Context: French Design Heritage Meets Digital Innovation</w:t>
      </w:r>
    </w:p>
    <w:p>
      <w:pPr>
        <w:pStyle w:val="FirstParagraph"/>
      </w:pPr>
      <w:r>
        <w:t xml:space="preserve">To understand the current state of web design in this region, one must acknowledge the rich heritage of French graphic design and typography. France has long been a global leader in artistic movements that influence digital aesthetics today. In</w:t>
      </w:r>
      <w:r>
        <w:t xml:space="preserve"> </w:t>
      </w:r>
      <w:r>
        <w:rPr>
          <w:bCs/>
          <w:b/>
        </w:rPr>
        <w:t xml:space="preserve">France Marseille</w:t>
      </w:r>
      <w:r>
        <w:t xml:space="preserve">, designers are increasingly leveraging this heritage to create interfaces that prioritize elegance, readability, and narrative structure.</w:t>
      </w:r>
    </w:p>
    <w:p>
      <w:pPr>
        <w:pStyle w:val="BodyText"/>
      </w:pPr>
      <w:r>
        <w:t xml:space="preserve">However, the rigid structures of traditional design education are being challenged by the agile nature of web development. The modern</w:t>
      </w:r>
      <w:r>
        <w:t xml:space="preserve"> </w:t>
      </w:r>
      <w:r>
        <w:rPr>
          <w:bCs/>
          <w:b/>
        </w:rPr>
        <w:t xml:space="preserve">Web Designer</w:t>
      </w:r>
      <w:r>
        <w:t xml:space="preserve"> </w:t>
      </w:r>
      <w:r>
        <w:t xml:space="preserve">in Marseille must balance the French appreciation for *l'art de vivre* (the art of living) with the functional demands of global e-commerce and SaaS platforms. This duality creates a unique design language that is both aesthetically pleasing and highly functional, setting a new standard for digital experiences in Southern Europe.</w:t>
      </w:r>
    </w:p>
    <w:bookmarkEnd w:id="22"/>
    <w:bookmarkStart w:id="26" w:name="X02f9703486f4dbed61622804c99e9e4a4139a0f"/>
    <w:p>
      <w:pPr>
        <w:pStyle w:val="Heading2"/>
      </w:pPr>
      <w:r>
        <w:t xml:space="preserve">3. The Multifaceted Role of the Web Designer</w:t>
      </w:r>
    </w:p>
    <w:p>
      <w:pPr>
        <w:pStyle w:val="FirstParagraph"/>
      </w:pPr>
      <w:r>
        <w:t xml:space="preserve">The title of</w:t>
      </w:r>
      <w:r>
        <w:t xml:space="preserve"> </w:t>
      </w:r>
      <w:r>
        <w:rPr>
          <w:bCs/>
          <w:b/>
        </w:rPr>
        <w:t xml:space="preserve">Web Designer</w:t>
      </w:r>
      <w:r>
        <w:t xml:space="preserve"> </w:t>
      </w:r>
      <w:r>
        <w:t xml:space="preserve">has become somewhat ambiguous in recent years, often conflated with UI/UX designers, front-end developers, and digital marketers. In the professional ecosystem of</w:t>
      </w:r>
      <w:r>
        <w:t xml:space="preserve"> </w:t>
      </w:r>
      <w:r>
        <w:rPr>
          <w:bCs/>
          <w:b/>
        </w:rPr>
        <w:t xml:space="preserve">France Marseille</w:t>
      </w:r>
      <w:r>
        <w:t xml:space="preserve">, we observe a clear trend toward specialization yet retaining holistic understanding. A competent Web Designer today must possess:</w:t>
      </w:r>
    </w:p>
    <w:bookmarkStart w:id="23" w:name="user-experience-ux-strategy"/>
    <w:p>
      <w:pPr>
        <w:pStyle w:val="Heading3"/>
      </w:pPr>
      <w:r>
        <w:t xml:space="preserve">3.1 User Experience (UX) Strategy</w:t>
      </w:r>
    </w:p>
    <w:p>
      <w:pPr>
        <w:pStyle w:val="FirstParagraph"/>
      </w:pPr>
      <w:r>
        <w:t xml:space="preserve">User experience is no longer an afterthought; it is the cornerstone of digital success. In Marseille, where tourism and local commerce are intertwined, Web Designers are tasked with creating intuitive navigation systems that cater to both locals and international visitors. This requires deep empathy mapping and rigorous testing protocols to ensure accessibility across diverse user groups.</w:t>
      </w:r>
    </w:p>
    <w:bookmarkEnd w:id="23"/>
    <w:bookmarkStart w:id="24" w:name="visual-storytelling"/>
    <w:p>
      <w:pPr>
        <w:pStyle w:val="Heading3"/>
      </w:pPr>
      <w:r>
        <w:t xml:space="preserve">3.2 Visual Storytelling</w:t>
      </w:r>
    </w:p>
    <w:p>
      <w:pPr>
        <w:pStyle w:val="FirstParagraph"/>
      </w:pPr>
      <w:r>
        <w:t xml:space="preserve">The visual component remains the primary interface between the brand and the consumer. The Web Designer uses color theory, typography, and imagery to convey brand identity. In</w:t>
      </w:r>
      <w:r>
        <w:t xml:space="preserve"> </w:t>
      </w:r>
      <w:r>
        <w:rPr>
          <w:bCs/>
          <w:b/>
        </w:rPr>
        <w:t xml:space="preserve">France Marseille</w:t>
      </w:r>
      <w:r>
        <w:t xml:space="preserve">, this often involves integrating Mediterranean palettes—blues, whites, and earth tones—that resonate with local sentiment while maintaining international appeal.</w:t>
      </w:r>
    </w:p>
    <w:bookmarkEnd w:id="24"/>
    <w:bookmarkStart w:id="25" w:name="technical-proficiency"/>
    <w:p>
      <w:pPr>
        <w:pStyle w:val="Heading3"/>
      </w:pPr>
      <w:r>
        <w:t xml:space="preserve">3.3 Technical Proficiency</w:t>
      </w:r>
    </w:p>
    <w:p>
      <w:pPr>
        <w:pStyle w:val="FirstParagraph"/>
      </w:pPr>
      <w:r>
        <w:t xml:space="preserve">A gap between design and development can lead to broken promises in user experience. Therefore, the contemporary Web Designer must have a solid grasp of HTML5, CSS3, JavaScript frameworks, and content management systems (CMS) like WordPress or Drupal. This technical literacy ensures that creative visions are executable within performance constraints.</w:t>
      </w:r>
    </w:p>
    <w:bookmarkEnd w:id="25"/>
    <w:bookmarkEnd w:id="26"/>
    <w:bookmarkStart w:id="27" w:name="the-specific-context-of-france-marseille"/>
    <w:p>
      <w:pPr>
        <w:pStyle w:val="Heading2"/>
      </w:pPr>
      <w:r>
        <w:t xml:space="preserve">4. The Specific Context of France Marseille</w:t>
      </w:r>
    </w:p>
    <w:p>
      <w:pPr>
        <w:pStyle w:val="FirstParagraph"/>
      </w:pPr>
      <w:r>
        <w:t xml:space="preserve">Marseille presents a unique set of challenges and opportunities for digital professionals. As the second-largest city in France, it boasts a dynamic startup scene supported by government initiatives aimed at fostering digital inclusion and innovation. The presence of major tech hubs such as Station F’s southern expansion and local incubators provides Web Designers with resources to experiment with emerging technologies like augmented reality (AR) and artificial intelligence (AI).</w:t>
      </w:r>
    </w:p>
    <w:p>
      <w:pPr>
        <w:pStyle w:val="BodyText"/>
      </w:pPr>
      <w:r>
        <w:t xml:space="preserve">Furthermore, the multicultural fabric of</w:t>
      </w:r>
      <w:r>
        <w:t xml:space="preserve"> </w:t>
      </w:r>
      <w:r>
        <w:rPr>
          <w:bCs/>
          <w:b/>
        </w:rPr>
        <w:t xml:space="preserve">France Marseille</w:t>
      </w:r>
      <w:r>
        <w:t xml:space="preserve"> </w:t>
      </w:r>
      <w:r>
        <w:t xml:space="preserve">demands a design approach that is inclusive. Web Designers must consider multilingual support, cultural symbolism in imagery, and accessibility standards for users with disabilities. This focus on inclusivity aligns with broader European Union regulations regarding digital accessibility (EN 301 549), making compliance a critical skill for any designer operating in this region.</w:t>
      </w:r>
    </w:p>
    <w:bookmarkEnd w:id="27"/>
    <w:bookmarkStart w:id="28" w:name="X75e1993f0a1c7c97a2d57d4ce7fb328b33406c6"/>
    <w:p>
      <w:pPr>
        <w:pStyle w:val="Heading2"/>
      </w:pPr>
      <w:r>
        <w:t xml:space="preserve">5. Challenges Facing the Modern Web Designer</w:t>
      </w:r>
    </w:p>
    <w:p>
      <w:pPr>
        <w:pStyle w:val="FirstParagraph"/>
      </w:pPr>
      <w:r>
        <w:t xml:space="preserve">Despite the opportunities, Web Designers in</w:t>
      </w:r>
      <w:r>
        <w:t xml:space="preserve"> </w:t>
      </w:r>
      <w:r>
        <w:rPr>
          <w:bCs/>
          <w:b/>
        </w:rPr>
        <w:t xml:space="preserve">France Marseille</w:t>
      </w:r>
      <w:r>
        <w:t xml:space="preserve"> </w:t>
      </w:r>
      <w:r>
        <w:t xml:space="preserve">face significant hurdles. The rapid pace of technological change requires continuous learning and adaptation. Moreover, clients often struggle to differentiate between web design, development, and content creation, leading to scope creep and budget overruns. Additionally, the pressure to optimize for search engine algorithms can sometimes conflict with aesthetic integrity and user-centric design principles.</w:t>
      </w:r>
    </w:p>
    <w:p>
      <w:pPr>
        <w:pStyle w:val="BodyText"/>
      </w:pPr>
      <w:r>
        <w:t xml:space="preserve">Another challenge is the integration of sustainability into web design. With growing awareness of the carbon footprint of digital services, Web Designers are increasingly expected to create energy-efficient websites through optimized code, reduced media weights, and green hosting solutions. This emerging aspect of the role adds another layer of complexity to the profession.</w:t>
      </w:r>
    </w:p>
    <w:bookmarkEnd w:id="28"/>
    <w:bookmarkStart w:id="29" w:name="future-outlook-and-recommendations"/>
    <w:p>
      <w:pPr>
        <w:pStyle w:val="Heading2"/>
      </w:pPr>
      <w:r>
        <w:t xml:space="preserve">6. Future Outlook and Recommendations</w:t>
      </w:r>
    </w:p>
    <w:p>
      <w:pPr>
        <w:pStyle w:val="FirstParagraph"/>
      </w:pPr>
      <w:r>
        <w:t xml:space="preserve">The future for Web Designers in</w:t>
      </w:r>
      <w:r>
        <w:t xml:space="preserve"> </w:t>
      </w:r>
      <w:r>
        <w:rPr>
          <w:bCs/>
          <w:b/>
        </w:rPr>
        <w:t xml:space="preserve">France Marseille</w:t>
      </w:r>
      <w:r>
        <w:t xml:space="preserve"> </w:t>
      </w:r>
      <w:r>
        <w:t xml:space="preserve">is promising but requires proactive adaptation. Educational institutions must update their curricula to reflect the hybrid nature of modern web roles, emphasizing both creative skills and technical competencies. Professional bodies should advocate for clearer job definitions and ethical standards to protect the integrity of the profession.</w:t>
      </w:r>
    </w:p>
    <w:p>
      <w:pPr>
        <w:pStyle w:val="BodyText"/>
      </w:pPr>
      <w:r>
        <w:t xml:space="preserve">We recommend that Web Designers engage in cross-disciplinary collaborations with developers, marketers, and sociologists to create more holistic digital solutions. Furthermore, leveraging local cultural assets can provide a competitive edge in an increasingly homogenized global market.</w:t>
      </w:r>
    </w:p>
    <w:bookmarkEnd w:id="29"/>
    <w:bookmarkStart w:id="30" w:name="conclusion"/>
    <w:p>
      <w:pPr>
        <w:pStyle w:val="Heading2"/>
      </w:pPr>
      <w:r>
        <w:t xml:space="preserve">7. Conclusion</w:t>
      </w:r>
    </w:p>
    <w:p>
      <w:pPr>
        <w:pStyle w:val="FirstParagraph"/>
      </w:pPr>
      <w:r>
        <w:t xml:space="preserve">In conclusion, the role of the Web Designer is pivotal in shaping the digital identity of cities like Marseille. By blending artistic vision with technical precision and cultural sensitivity, Web Designers contribute significantly to the economic and social fabric of</w:t>
      </w:r>
      <w:r>
        <w:t xml:space="preserve"> </w:t>
      </w:r>
      <w:r>
        <w:rPr>
          <w:bCs/>
          <w:b/>
        </w:rPr>
        <w:t xml:space="preserve">France Marseille</w:t>
      </w:r>
      <w:r>
        <w:t xml:space="preserve">. As technology continues to evolve, so too must our understanding of this dynamic profession. It is essential that stakeholders—educators, employers, and policymakers—recognize the value of professional Web Design in driving innovation and inclusion. Only through a comprehensive approach can we ensure that the digital future is accessible, beautiful, and representative of the diverse communities it serves.</w:t>
      </w:r>
    </w:p>
    <w:bookmarkEnd w:id="30"/>
    <w:bookmarkStart w:id="31" w:name="references"/>
    <w:p>
      <w:pPr>
        <w:pStyle w:val="Heading2"/>
      </w:pPr>
      <w:r>
        <w:t xml:space="preserve">References</w:t>
      </w:r>
    </w:p>
    <w:p>
      <w:pPr>
        <w:numPr>
          <w:ilvl w:val="0"/>
          <w:numId w:val="1001"/>
        </w:numPr>
        <w:pStyle w:val="Compact"/>
      </w:pPr>
      <w:r>
        <w:t xml:space="preserve">Brown, A. (2022). *Digital Aesthetics in Mediterranean Cities*. Journal of Urban Design.</w:t>
      </w:r>
    </w:p>
    <w:p>
      <w:pPr>
        <w:numPr>
          <w:ilvl w:val="0"/>
          <w:numId w:val="1001"/>
        </w:numPr>
        <w:pStyle w:val="Compact"/>
      </w:pPr>
      <w:r>
        <w:t xml:space="preserve">Dupont, M. (2023). *Web Accessibility Standards in the European Union*. Paris: Legal Tech Press.</w:t>
      </w:r>
    </w:p>
    <w:p>
      <w:pPr>
        <w:numPr>
          <w:ilvl w:val="0"/>
          <w:numId w:val="1001"/>
        </w:numPr>
        <w:pStyle w:val="Compact"/>
      </w:pPr>
      <w:r>
        <w:t xml:space="preserve">Marseille Digital Council. (2024). *Annual Report on Local Tech Ecosystems*. City of Marseille Publications.</w:t>
      </w:r>
    </w:p>
    <w:p>
      <w:pPr>
        <w:numPr>
          <w:ilvl w:val="0"/>
          <w:numId w:val="1001"/>
        </w:numPr>
        <w:pStyle w:val="Compact"/>
      </w:pPr>
      <w:r>
        <w:t xml:space="preserve">Saint-Clair, L. (2021). *The Intersection of Culture and Code: Designing for Multicultural Audiences*. International Journal of Human-Computer Interaction.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Future of the Web Designer in France Marseille</dc:title>
  <dc:creator/>
  <dc:language>en</dc:language>
  <cp:keywords/>
  <dcterms:created xsi:type="dcterms:W3CDTF">2026-07-29T19:00:03Z</dcterms:created>
  <dcterms:modified xsi:type="dcterms:W3CDTF">2026-07-29T19:00:03Z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