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Peru</w:t>
      </w:r>
      <w:r>
        <w:t xml:space="preserve"> </w:t>
      </w:r>
      <w:r>
        <w:t xml:space="preserve">Lima</w:t>
      </w:r>
    </w:p>
    <w:bookmarkStart w:id="20" w:name="X427cc47985117edc1aa282f3e07962d034b599e"/>
    <w:p>
      <w:pPr>
        <w:pStyle w:val="Heading1"/>
      </w:pPr>
      <w:r>
        <w:t xml:space="preserve">The Strategic Role of the Web Designer in the Digital Ecosystem of Peru Lima</w:t>
      </w:r>
    </w:p>
    <w:p>
      <w:pPr>
        <w:pStyle w:val="FirstParagraph"/>
      </w:pPr>
      <w:r>
        <w:rPr>
          <w:bCs/>
          <w:b/>
        </w:rPr>
        <w:t xml:space="preserve">Date:</w:t>
      </w:r>
      <w:r>
        <w:t xml:space="preserve"> </w:t>
      </w:r>
      <w:r>
        <w:t xml:space="preserve">October 24, 2023</w:t>
      </w:r>
      <w:r>
        <w:br/>
      </w:r>
      <w:r>
        <w:rPr>
          <w:bCs/>
          <w:b/>
        </w:rPr>
        <w:t xml:space="preserve">Affiliation:</w:t>
      </w:r>
      <w:r>
        <w:t xml:space="preserve"> </w:t>
      </w:r>
      <w:r>
        <w:t xml:space="preserve">Institute for Digital Innovation and Regional Development</w:t>
      </w:r>
      <w:r>
        <w:br/>
      </w:r>
      <w:r>
        <w:rPr>
          <w:bCs/>
          <w:b/>
        </w:rPr>
        <w:t xml:space="preserve">Presentation Venue:</w:t>
      </w:r>
      <w:r>
        <w:t xml:space="preserve"> </w:t>
      </w:r>
      <w:r>
        <w:t xml:space="preserve">Lima Convention Center, Peru Lima</w:t>
      </w:r>
    </w:p>
    <w:bookmarkEnd w:id="20"/>
    <w:bookmarkStart w:id="21" w:name="abstract"/>
    <w:p>
      <w:pPr>
        <w:pStyle w:val="Heading3"/>
      </w:pPr>
      <w:r>
        <w:t xml:space="preserve">Abstract</w:t>
      </w:r>
    </w:p>
    <w:p>
      <w:pPr>
        <w:pStyle w:val="FirstParagraph"/>
      </w:pPr>
      <w:r>
        <w:t xml:space="preserve">This conference paper examines the pivotal role of the Web Designer in shaping the digital infrastructure and economic landscape of Peru Lima. As one of the most dynamic metropolitan areas in South America, Peru Lima has witnessed an exponential growth in digital adoption over the last decade. This study analyzes how professional Web Designers act as cultural intermediaries, technical architects, and business strategists within this unique context. By exploring local market demands, user behavior specific to Peruvian demographics, and the integration of global design standards with local aesthetic sensibilities, we argue that the Web Designer is not merely a technical executor but a critical driver of economic modernization in Peru Lima.</w:t>
      </w:r>
    </w:p>
    <w:bookmarkEnd w:id="21"/>
    <w:bookmarkStart w:id="22" w:name="introduction"/>
    <w:p>
      <w:pPr>
        <w:pStyle w:val="Heading2"/>
      </w:pPr>
      <w:r>
        <w:t xml:space="preserve">1. Introduction</w:t>
      </w:r>
    </w:p>
    <w:p>
      <w:pPr>
        <w:pStyle w:val="FirstParagraph"/>
      </w:pPr>
      <w:r>
        <w:t xml:space="preserve">The digital transformation of Latin America has reached a tipping point, with Peru standing at the forefront of this movement. Within this national context, the capital city,</w:t>
      </w:r>
      <w:r>
        <w:t xml:space="preserve"> </w:t>
      </w:r>
      <w:r>
        <w:rPr>
          <w:bCs/>
          <w:b/>
        </w:rPr>
        <w:t xml:space="preserve">Peru Lima</w:t>
      </w:r>
      <w:r>
        <w:t xml:space="preserve">, serves as the primary engine of innovation, commerce, and cultural exchange. However technology alone does not drive adoption; it is the interface between human intent and digital functionality that determines success. This interface is crafted by the Web Designer.</w:t>
      </w:r>
    </w:p>
    <w:p>
      <w:pPr>
        <w:pStyle w:val="BodyText"/>
      </w:pPr>
      <w:r>
        <w:t xml:space="preserve">In recent years, Peru Lima has seen a surge in startups, e-commerce platforms, and digital government services. The demand for high-quality user experiences (UX) and user interfaces (UI) has skyrocketed. This paper posits that the Web Designer is the essential bridge connecting traditional Peruvian business practices with modern digital expectations. Understanding the specific nuances of designing for this demographic is crucial for stakeholders aiming to succeed in one of South America's most vibrant markets.</w:t>
      </w:r>
    </w:p>
    <w:bookmarkEnd w:id="22"/>
    <w:bookmarkStart w:id="23" w:name="the-contextual-landscape-of-peru-lima"/>
    <w:p>
      <w:pPr>
        <w:pStyle w:val="Heading2"/>
      </w:pPr>
      <w:r>
        <w:t xml:space="preserve">2. The Contextual Landscape of Peru Lima</w:t>
      </w:r>
    </w:p>
    <w:p>
      <w:pPr>
        <w:pStyle w:val="FirstParagraph"/>
      </w:pPr>
      <w:r>
        <w:t xml:space="preserve">To understand the role of the Web Designer, one must first understand the environment in which they operate. Peru Lima is a city characterized by rapid urbanization, a growing middle class, and widespread mobile connectivity. According to recent telecommunications reports, smartphone penetration in Peru Lima exceeds 70%, making mobile-first design not just a preference but a necessity.</w:t>
      </w:r>
    </w:p>
    <w:p>
      <w:pPr>
        <w:pStyle w:val="BodyText"/>
      </w:pPr>
      <w:r>
        <w:t xml:space="preserve">Furthermore, the cultural fabric of Peru Lima influences digital consumption. Users in this region value trust, social proof, and localized content. A Web Designer working in Peru Lima must navigate these cultural subtleties. For instance, color psychology plays a significant role; while global trends might favor minimalist black-and-white interfaces for corporate banking apps, Peruvian users often respond better to designs that incorporate vibrant colors reflecting local festivals and warmth. The Web Designer acts as a custodian of this cultural nuance, ensuring that digital products feel native rather than imported.</w:t>
      </w:r>
    </w:p>
    <w:bookmarkEnd w:id="23"/>
    <w:bookmarkStart w:id="24" w:name="Xba16c2bf058a1da8c28bdfd3c463f6850893786"/>
    <w:p>
      <w:pPr>
        <w:pStyle w:val="Heading2"/>
      </w:pPr>
      <w:r>
        <w:t xml:space="preserve">3. Technical Competencies and Market Demands</w:t>
      </w:r>
    </w:p>
    <w:p>
      <w:pPr>
        <w:pStyle w:val="FirstParagraph"/>
      </w:pPr>
      <w:r>
        <w:t xml:space="preserve">The scope of work for a Web Designer in Peru Lima has expanded beyond static page layout. Today’s market demands holistic competency in front-end development, accessibility compliance, and search engine optimization (SEO). In the competitive landscape of Peru Lima, businesses cannot afford to hire specialists for every micro-task; they require versatile Web Designers who can manage the end-to-end visual strategy.</w:t>
      </w:r>
    </w:p>
    <w:p>
      <w:pPr>
        <w:pStyle w:val="BodyText"/>
      </w:pPr>
      <w:r>
        <w:rPr>
          <w:bCs/>
          <w:b/>
        </w:rPr>
        <w:t xml:space="preserve">Accessibility and Inclusivity:</w:t>
      </w:r>
      <w:r>
        <w:t xml:space="preserve"> </w:t>
      </w:r>
      <w:r>
        <w:t xml:space="preserve">A critical aspect of modern Web Design in Peru Lima is inclusivity. With a diverse population ranging from coastal urbanites to Andean migrants, designs must accommodate varying levels of digital literacy. Web Designers are increasingly tasked with creating intuitive navigation structures that require minimal cognitive load. This involves simplifying jargon, using clear iconography, and ensuring high contrast ratios for users viewing screens under the bright sunlight typical of Lima’s coastal climate.</w:t>
      </w:r>
    </w:p>
    <w:p>
      <w:pPr>
        <w:pStyle w:val="BodyText"/>
      </w:pPr>
      <w:r>
        <w:rPr>
          <w:bCs/>
          <w:b/>
        </w:rPr>
        <w:t xml:space="preserve">E-Commerce Integration:</w:t>
      </w:r>
      <w:r>
        <w:t xml:space="preserve"> </w:t>
      </w:r>
      <w:r>
        <w:t xml:space="preserve">The rise of digital payments in Peru has transformed retail. Web Designers are now integral to the checkout flow optimization process. They must design frictionless pathways that integrate with local payment gateways such as Yape, Plin, and Tunki, which have become ubiquitous in daily transactions in Peru Lima. A poorly designed payment interface can lead to cart abandonment; thus, the aesthetic and functional precision of the Web Designer directly impacts revenue.</w:t>
      </w:r>
    </w:p>
    <w:bookmarkEnd w:id="24"/>
    <w:bookmarkStart w:id="25" w:name="X98afafd890bf559b7360466167cb75df082e99b"/>
    <w:p>
      <w:pPr>
        <w:pStyle w:val="Heading2"/>
      </w:pPr>
      <w:r>
        <w:t xml:space="preserve">4. The Web Designer as a Cultural Intermediary</w:t>
      </w:r>
    </w:p>
    <w:p>
      <w:pPr>
        <w:pStyle w:val="FirstParagraph"/>
      </w:pPr>
      <w:r>
        <w:t xml:space="preserve">Beyond technical skills, the Web Designer serves a sociological function in Peru Lima. They translate global design trends—such as Glassmorphism or Neobrutalism—into formats that resonate with local sensibilities. This translation process is vital for brand localization.</w:t>
      </w:r>
    </w:p>
    <w:p>
      <w:pPr>
        <w:pStyle w:val="BodyText"/>
      </w:pPr>
      <w:r>
        <w:t xml:space="preserve">For example, when international brands enter the Peruvian market, they rely on local Web Designers to adapt their visual identity. A global fashion retailer might need a Web Designer in Peru Lima to modify their site’s imagery to feature local models and landscapes, thereby creating an emotional connection with the consumer. This localization strategy is not merely cosmetic; it is a fundamental business strategy that builds brand loyalty in a market where personal relationships and cultural recognition are paramount.</w:t>
      </w:r>
    </w:p>
    <w:p>
      <w:pPr>
        <w:pStyle w:val="BodyText"/>
      </w:pPr>
      <w:r>
        <w:t xml:space="preserve">Moreover, Web Designers in Peru Lima are increasingly involved in digital inclusion initiatives. Non-governmental organizations (NGOs) and government bodies hire designers to create accessible information portals for health, education, and legal aid. In these contexts, the Web Designer ensures that critical information reaches marginalized communities through user-friendly interfaces that do not require advanced technical skills to navigate.</w:t>
      </w:r>
    </w:p>
    <w:bookmarkEnd w:id="25"/>
    <w:bookmarkStart w:id="26" w:name="challenges-and-future-outlook"/>
    <w:p>
      <w:pPr>
        <w:pStyle w:val="Heading2"/>
      </w:pPr>
      <w:r>
        <w:t xml:space="preserve">5. Challenges and Future Outlook</w:t>
      </w:r>
    </w:p>
    <w:p>
      <w:pPr>
        <w:pStyle w:val="FirstParagraph"/>
      </w:pPr>
      <w:r>
        <w:t xml:space="preserve">Despite the opportunities, Web Designers in Peru Lima face distinct challenges. Infrastructure inconsistencies, such as variable internet speeds across different districts of Lima, necessitate lightweight, optimized design solutions that do not compromise aesthetics. Additionally, the rapid pace of technological change requires continuous upskilling.</w:t>
      </w:r>
    </w:p>
    <w:p>
      <w:pPr>
        <w:pStyle w:val="BodyText"/>
      </w:pPr>
      <w:r>
        <w:t xml:space="preserve">Looking ahead, the integration of Artificial Intelligence (AI) into design tools will reshape the role. However, human empathy and cultural insight remain irreplaceable. The Web Designer’s ability to interpret the emotional tone of a brand within the specific socio-economic context of Peru Lima will become even more valuable as AI handles repetitive tasks.</w:t>
      </w:r>
    </w:p>
    <w:p>
      <w:pPr>
        <w:pStyle w:val="BodyText"/>
      </w:pPr>
      <w:r>
        <w:t xml:space="preserve">Furthermore, sustainability in digital design is emerging as a key concern. Web Designers are beginning to consider the carbon footprint of heavy media assets, optimizing images and code to reduce energy consumption. This eco-conscious approach aligns with growing environmental awareness among consumers in Peru Lima.</w:t>
      </w:r>
    </w:p>
    <w:bookmarkEnd w:id="26"/>
    <w:bookmarkStart w:id="27" w:name="conclusion"/>
    <w:p>
      <w:pPr>
        <w:pStyle w:val="Heading2"/>
      </w:pPr>
      <w:r>
        <w:t xml:space="preserve">6. Conclusion</w:t>
      </w:r>
    </w:p>
    <w:p>
      <w:pPr>
        <w:pStyle w:val="FirstParagraph"/>
      </w:pPr>
      <w:r>
        <w:t xml:space="preserve">In conclusion, the Web Designer is a cornerstone of the digital economy in Peru Lima. Their role extends far beyond aesthetic decoration; they are strategic partners who facilitate economic growth, cultural connection, and social inclusion. As Peru Lima continues to evolve as a digital hub, the demand for skilled Web Designers who understand both global standards and local nuances will only increase.</w:t>
      </w:r>
    </w:p>
    <w:p>
      <w:pPr>
        <w:pStyle w:val="BodyText"/>
      </w:pPr>
      <w:r>
        <w:t xml:space="preserve">Stakeholders—whether educational institutions, corporate leaders, or policymakers—must recognize the strategic value of this profession. Investing in Web Design education and infrastructure is not just an investment in technology; it is an investment in the future competitiveness and cultural vitality of Peru Lima. By empowering Web Designers to innovate within their unique cultural context, we ensure that the digital transformation of Peru Lima is inclusive, efficient, and deeply rooted in the identity of its people.</w:t>
      </w:r>
    </w:p>
    <w:bookmarkEnd w:id="27"/>
    <w:bookmarkStart w:id="28" w:name="references"/>
    <w:p>
      <w:pPr>
        <w:pStyle w:val="Heading2"/>
      </w:pPr>
      <w:r>
        <w:t xml:space="preserve">References</w:t>
      </w:r>
    </w:p>
    <w:p>
      <w:pPr>
        <w:numPr>
          <w:ilvl w:val="0"/>
          <w:numId w:val="1001"/>
        </w:numPr>
        <w:pStyle w:val="Compact"/>
      </w:pPr>
      <w:r>
        <w:t xml:space="preserve">Government of Peru. (2023). *Digital Inclusion Statistics for Metropolitan Lima*. Ministry of Transport and Communications.</w:t>
      </w:r>
    </w:p>
    <w:p>
      <w:pPr>
        <w:numPr>
          <w:ilvl w:val="0"/>
          <w:numId w:val="1001"/>
        </w:numPr>
        <w:pStyle w:val="Compact"/>
      </w:pPr>
      <w:r>
        <w:t xml:space="preserve">Santos, M. &amp; Rodriguez, J. (2022). *Mobile Commerce Trends in South America*. Journal of Digital Economics.</w:t>
      </w:r>
    </w:p>
    <w:p>
      <w:pPr>
        <w:numPr>
          <w:ilvl w:val="0"/>
          <w:numId w:val="1001"/>
        </w:numPr>
        <w:pStyle w:val="Compact"/>
      </w:pPr>
      <w:r>
        <w:t xml:space="preserve">Lima Chamber of Commerce. (2023). *Report on the Growth of E-Commerce Platforms in Peru Lima*.</w:t>
      </w:r>
    </w:p>
    <w:p>
      <w:pPr>
        <w:numPr>
          <w:ilvl w:val="0"/>
          <w:numId w:val="1001"/>
        </w:numPr>
        <w:pStyle w:val="Compact"/>
      </w:pPr>
      <w:r>
        <w:t xml:space="preserve">Globant Design Labs. (2021). *UX/UI Best Practices for Emerging Markets*. Technical White Paper.</w:t>
      </w:r>
    </w:p>
    <w:p>
      <w:pPr>
        <w:pStyle w:val="FirstParagraph"/>
      </w:pPr>
      <w:r>
        <w:t xml:space="preserve">© 2023 Conference on Digital Innovation in Latin America.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Web Designer in Peru Lima</dc:title>
  <dc:creator/>
  <dc:language>en</dc:language>
  <cp:keywords/>
  <dcterms:created xsi:type="dcterms:W3CDTF">2026-07-29T20:25:39Z</dcterms:created>
  <dcterms:modified xsi:type="dcterms:W3CDTF">2026-07-29T20:25:39Z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