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f3aef52ccd2015e12cb5028db790abbf95d8e1d"/>
    <w:p>
      <w:pPr>
        <w:pStyle w:val="Heading1"/>
      </w:pPr>
      <w:r>
        <w:t xml:space="preserve">The Digital Renaissance: The Evolving Role of the Web Designer in Russia Saint Petersburg</w:t>
      </w:r>
    </w:p>
    <w:p>
      <w:pPr>
        <w:pStyle w:val="FirstParagraph"/>
      </w:pPr>
      <w:r>
        <w:rPr>
          <w:bCs/>
          <w:b/>
        </w:rPr>
        <w:t xml:space="preserve">A Conference Paper Presented at the International Symposium on Digital Arts and Technology</w:t>
      </w:r>
    </w:p>
    <w:p>
      <w:pPr>
        <w:pStyle w:val="BodyText"/>
      </w:pPr>
      <w:r>
        <w:rPr>
          <w:iCs/>
          <w:i/>
        </w:rPr>
        <w:t xml:space="preserve">Location: Saint Petersburg, Russia</w:t>
      </w:r>
    </w:p>
    <w:bookmarkStart w:id="20" w:name="abstract"/>
    <w:p>
      <w:pPr>
        <w:pStyle w:val="Heading3"/>
      </w:pPr>
      <w:r>
        <w:t xml:space="preserve">Abstract</w:t>
      </w:r>
    </w:p>
    <w:p>
      <w:pPr>
        <w:pStyle w:val="FirstParagraph"/>
      </w:pPr>
      <w:r>
        <w:t xml:space="preserve">This paper explores the multifaceted role of the modern Web Designer within the unique socio-cultural and economic landscape of Russia Saint Petersburg. As a city renowned for its rich historical heritage, architectural grandeur, and burgeoning digital innovation sector, Saint Petersburg presents a distinct context for digital creation. This study analyzes how Web Designers in this region are not merely technical implementers but are becoming cultural curators and strategic communicators. We examine the intersection of traditional Russian aesthetics with contemporary User Experience (UX) principles, the impact of international sanctions on technology stacks, and the rising demand for high-end, bespoke digital experiences. The findings suggest that Web Designers in Russia Saint Petersburg are at a critical juncture where they must balance global standards with local identity to succeed.</w:t>
      </w:r>
    </w:p>
    <w:bookmarkEnd w:id="20"/>
    <w:p>
      <w:pPr>
        <w:pStyle w:val="BodyText"/>
      </w:pPr>
      <w:r>
        <w:rPr>
          <w:bCs/>
          <w:b/>
        </w:rPr>
        <w:t xml:space="preserve">Keywords:</w:t>
      </w:r>
      <w:r>
        <w:t xml:space="preserve"> </w:t>
      </w:r>
      <w:r>
        <w:t xml:space="preserve">Web Designer, Russia Saint Petersburg, Digital Transformation, UX/UI Design, Cultural Heritage in Digital Media.</w:t>
      </w:r>
    </w:p>
    <w:bookmarkStart w:id="21" w:name="introduction"/>
    <w:p>
      <w:pPr>
        <w:pStyle w:val="Heading2"/>
      </w:pPr>
      <w:r>
        <w:t xml:space="preserve">1. Introduction</w:t>
      </w:r>
    </w:p>
    <w:p>
      <w:pPr>
        <w:pStyle w:val="FirstParagraph"/>
      </w:pPr>
      <w:r>
        <w:t xml:space="preserve">In the 21st century, the role of a Web Designer has transcended the boundaries of simple page layout and color theory. Today’s Web Designer is a hybrid professional, combining artistic sensibility with technical proficiency and psychological insight. Nowhere is this evolution more pronounced than in Russia Saint Petersburg, a city that stands as a portal between East and West, tradition and modernity. Often referred to as the "Cultural Capital of Russia," Saint Petersburg possesses an aesthetic intensity that permeates its digital landscape.</w:t>
      </w:r>
    </w:p>
    <w:p>
      <w:pPr>
        <w:pStyle w:val="BodyText"/>
      </w:pPr>
      <w:r>
        <w:t xml:space="preserve">This paper argues that the Web Designer operating in Russia Saint Petersburg faces a unique set of challenges and opportunities. Unlike designers in Silicon Valley or London, who often operate within highly standardized global frameworks, Web Designers in this region must navigate a complex matrix of historical preservation, emerging technologies, and geopolitical shifts. The city’s distinctive architecture—from the baroque splendor of Peterhof to the brutalist structures of the post-Soviet era—creates a visual vocabulary that demands nuanced interpretation in web interfaces.</w:t>
      </w:r>
    </w:p>
    <w:bookmarkEnd w:id="21"/>
    <w:bookmarkStart w:id="22" w:name="historical-context-and-digital-identity"/>
    <w:p>
      <w:pPr>
        <w:pStyle w:val="Heading2"/>
      </w:pPr>
      <w:r>
        <w:t xml:space="preserve">2. Historical Context and Digital Identity</w:t>
      </w:r>
    </w:p>
    <w:p>
      <w:pPr>
        <w:pStyle w:val="FirstParagraph"/>
      </w:pPr>
      <w:r>
        <w:t xml:space="preserve">To understand the current state of Web Design in Russia Saint Petersburg, one must first appreciate the city’s historical weight. For centuries, this city has been the window to Europe for Russia, a place where imperial ambitions met artistic innovation. This legacy influences local design sensibilities. There is a palpable preference for elegance, detail-oriented craftsmanship, and narrative depth among users in this region.</w:t>
      </w:r>
    </w:p>
    <w:p>
      <w:pPr>
        <w:pStyle w:val="BodyText"/>
      </w:pPr>
      <w:r>
        <w:t xml:space="preserve">However, the digital space is not merely a reflection of history; it is also a site of rapid modernization. The rise of IT parks such as ITMO University’s hub and various co-working spaces across the city has created a vibrant community for Web Designers. These professionals are increasingly expected to bridge the gap between the classical beauty of the city and the minimalist, functional demands of modern web standards. This duality defines their professional identity: they are both guardians of cultural nuance and pioneers of digital efficiency.</w:t>
      </w:r>
    </w:p>
    <w:bookmarkEnd w:id="22"/>
    <w:bookmarkStart w:id="25" w:name="X740ac7132360da59bf5c508f453383f15f257d5"/>
    <w:p>
      <w:pPr>
        <w:pStyle w:val="Heading2"/>
      </w:pPr>
      <w:r>
        <w:t xml:space="preserve">3. The Changing Scope of Web Design in Russia Saint Petersburg</w:t>
      </w:r>
    </w:p>
    <w:p>
      <w:pPr>
        <w:pStyle w:val="FirstParagraph"/>
      </w:pPr>
      <w:r>
        <w:t xml:space="preserve">The scope of work for a Web Designer in this region has expanded significantly. It is no longer sufficient to create visually appealing websites; one must also ensure accessibility, responsiveness, and semantic integrity across diverse devices and networks. In Russia Saint Petersburg, this complexity is heightened by the need to support multiple languages (Russian and English) while catering to both domestic clients looking for local relevance and international tourists seeking global familiarity.</w:t>
      </w:r>
    </w:p>
    <w:bookmarkStart w:id="23" w:name="aesthetic-localization-vs.-globalization"/>
    <w:p>
      <w:pPr>
        <w:pStyle w:val="Heading3"/>
      </w:pPr>
      <w:r>
        <w:t xml:space="preserve">3.1 Aesthetic Localization vs. Globalization</w:t>
      </w:r>
    </w:p>
    <w:p>
      <w:pPr>
        <w:pStyle w:val="FirstParagraph"/>
      </w:pPr>
      <w:r>
        <w:t xml:space="preserve">A critical challenge for Web Designers in Russia Saint Petersburg is the tension between localization and globalization. While global design trends favor minimalism and whitespace, there remains a strong local appreciation for ornate details and rich typography, reminiscent of Russian constructivist art or imperial calligraphy. Successful Web Designers must master the art of "glocalization"—adopting global usability standards while injecting localized aesthetic elements that resonate with the Russian psyche. This involves selecting color palettes that evoke the changing seasons of Saint Petersburg, from the golden autumn leaves to the stark whites of winter, creating an emotional connection with the user.</w:t>
      </w:r>
    </w:p>
    <w:bookmarkEnd w:id="23"/>
    <w:bookmarkStart w:id="24" w:name="technical-adaptation-and-resilience"/>
    <w:p>
      <w:pPr>
        <w:pStyle w:val="Heading3"/>
      </w:pPr>
      <w:r>
        <w:t xml:space="preserve">3.2 Technical Adaptation and Resilience</w:t>
      </w:r>
    </w:p>
    <w:p>
      <w:pPr>
        <w:pStyle w:val="FirstParagraph"/>
      </w:pPr>
      <w:r>
        <w:t xml:space="preserve">The geopolitical climate has forced a rapid adaptation in tech stacks. Web Designers in Russia Saint Petersburg are increasingly turning to domestic software solutions and open-source frameworks due to restrictions on international services like Google Fonts or certain Adobe Creative Cloud features. This has spurred creativity, leading to the development of unique design systems tailored specifically for the Russian market. Web Designers must now be proficient in a wider array of tools, often acting as full-stack developers who can optimize performance without relying on heavy external libraries.</w:t>
      </w:r>
    </w:p>
    <w:bookmarkEnd w:id="24"/>
    <w:bookmarkEnd w:id="25"/>
    <w:bookmarkStart w:id="26" w:name="X3b7fc3f06635c118a9c92d1a6ad3c854e6a2c24"/>
    <w:p>
      <w:pPr>
        <w:pStyle w:val="Heading2"/>
      </w:pPr>
      <w:r>
        <w:t xml:space="preserve">4. The Human Element: Soft Skills and Cultural Competence</w:t>
      </w:r>
    </w:p>
    <w:p>
      <w:pPr>
        <w:pStyle w:val="FirstParagraph"/>
      </w:pPr>
      <w:r>
        <w:t xml:space="preserve">Beyond technical skills, the modern Web Designer in Russia Saint Petersburg must possess high emotional intelligence. Given the diverse demographic of the city—which ranges from elderly residents accustomed to Soviet-era digital interactions to Gen Z users who are digitally native—designers must create inclusive interfaces. This requires deep empathy and user research capabilities.</w:t>
      </w:r>
    </w:p>
    <w:p>
      <w:pPr>
        <w:pStyle w:val="BodyText"/>
      </w:pPr>
      <w:r>
        <w:t xml:space="preserve">Furthermore, collaboration is key. Web Designers in this ecosystem often work closely with historians, architects, and local government bodies for municipal projects. For instance, when designing websites for museums or cultural institutions in Saint Petersburg, the Web Designer must collaborate with curators to ensure that digital narratives accurately reflect historical facts while remaining engaging for a modern audience. This interdisciplinary approach highlights the designer’s role as a communicator and mediator.</w:t>
      </w:r>
    </w:p>
    <w:bookmarkEnd w:id="26"/>
    <w:bookmarkStart w:id="27" w:name="X9e3dc6870b012b76abea52b5ca2ac736cd9a01e"/>
    <w:p>
      <w:pPr>
        <w:pStyle w:val="Heading2"/>
      </w:pPr>
      <w:r>
        <w:t xml:space="preserve">5. Case Studies: Success Stories from the Field</w:t>
      </w:r>
    </w:p>
    <w:p>
      <w:pPr>
        <w:pStyle w:val="FirstParagraph"/>
      </w:pPr>
      <w:r>
        <w:t xml:space="preserve">To illustrate these points, consider two hypothetical but representative case studies:</w:t>
      </w:r>
    </w:p>
    <w:p>
      <w:pPr>
        <w:numPr>
          <w:ilvl w:val="0"/>
          <w:numId w:val="1001"/>
        </w:numPr>
        <w:pStyle w:val="Compact"/>
      </w:pPr>
      <w:r>
        <w:rPr>
          <w:bCs/>
          <w:b/>
        </w:rPr>
        <w:t xml:space="preserve">The Hermitage Digital Archive:</w:t>
      </w:r>
      <w:r>
        <w:t xml:space="preserve"> </w:t>
      </w:r>
      <w:r>
        <w:t xml:space="preserve">A project where Web Designers utilized parallax scrolling to guide users through centuries of art history. The design team integrated high-resolution imagery with smooth animations, respecting the solemnity of the institution while making it accessible to younger audiences.</w:t>
      </w:r>
    </w:p>
    <w:p>
      <w:pPr>
        <w:numPr>
          <w:ilvl w:val="0"/>
          <w:numId w:val="1001"/>
        </w:numPr>
        <w:pStyle w:val="Compact"/>
      </w:pPr>
      <w:r>
        <w:rPr>
          <w:bCs/>
          <w:b/>
        </w:rPr>
        <w:t xml:space="preserve">A FinTech Startup in Skolkovo-Saint Petersburg:</w:t>
      </w:r>
      <w:r>
        <w:t xml:space="preserve"> </w:t>
      </w:r>
      <w:r>
        <w:t xml:space="preserve">A new financial platform that required a web interface trusted by conservative investors but appealing to tech-savvy youth. The Web Designers employed a clean, data-driven layout with subtle nods to Russian geometric art, successfully balancing trust and innovation.</w:t>
      </w:r>
    </w:p>
    <w:bookmarkEnd w:id="27"/>
    <w:bookmarkStart w:id="28" w:name="future-prospects"/>
    <w:p>
      <w:pPr>
        <w:pStyle w:val="Heading2"/>
      </w:pPr>
      <w:r>
        <w:t xml:space="preserve">6. Future Prospects</w:t>
      </w:r>
    </w:p>
    <w:p>
      <w:pPr>
        <w:pStyle w:val="FirstParagraph"/>
      </w:pPr>
      <w:r>
        <w:t xml:space="preserve">Looking ahead, the role of the Web Designer in Russia Saint Petersburg will likely become even more specialized. With the rise of Artificial Intelligence (AI) in design processes, designers will need to focus on strategic oversight and creative direction rather than manual pixel-pushing. Additionally, as virtual reality (VR) and augmented reality (AR) become more prevalent, Web Designers will need to expand their skill sets into spatial design.</w:t>
      </w:r>
    </w:p>
    <w:p>
      <w:pPr>
        <w:pStyle w:val="BodyText"/>
      </w:pPr>
      <w:r>
        <w:t xml:space="preserve">Moreover, the emphasis on cybersecurity and data privacy will remain paramount. Web Designers must ensure that the aesthetic appeal of a site does not compromise security protocols. This holistic view of design—where aesthetics, functionality, security, and cultural relevance intersect—is becoming the new standard in Russia Saint Petersburg.</w:t>
      </w:r>
    </w:p>
    <w:bookmarkEnd w:id="28"/>
    <w:bookmarkStart w:id="29" w:name="conclusion"/>
    <w:p>
      <w:pPr>
        <w:pStyle w:val="Heading2"/>
      </w:pPr>
      <w:r>
        <w:t xml:space="preserve">7. Conclusion</w:t>
      </w:r>
    </w:p>
    <w:p>
      <w:pPr>
        <w:pStyle w:val="FirstParagraph"/>
      </w:pPr>
      <w:r>
        <w:t xml:space="preserve">In conclusion, the Web Designer in Russia Saint Petersburg is a pivotal figure in the city’s digital transformation. They operate at the intersection of art and technology, history and innovation. By adapting to local cultural nuances while embracing global technological advancements, these professionals are shaping a digital identity that is uniquely Russian yet universally accessible. As Saint Petersburg continues to evolve as a hub for IT and creative industries, the contributions of Web Designers will be instrumental in defining how the city presents itself to the world. The future of web design here is not just about building websites; it is about building bridges between heritage and horizon.</w:t>
      </w:r>
    </w:p>
    <w:bookmarkEnd w:id="29"/>
    <w:bookmarkStart w:id="30" w:name="references"/>
    <w:p>
      <w:pPr>
        <w:pStyle w:val="Heading2"/>
      </w:pPr>
      <w:r>
        <w:t xml:space="preserve">8. References</w:t>
      </w:r>
    </w:p>
    <w:p>
      <w:pPr>
        <w:numPr>
          <w:ilvl w:val="0"/>
          <w:numId w:val="1002"/>
        </w:numPr>
        <w:pStyle w:val="Compact"/>
      </w:pPr>
      <w:r>
        <w:t xml:space="preserve">Ivanov, A., &amp; Petrova, E. (2023). *Digital Aesthetics in Post-Soviet Urban Spaces*. Journal of Russian Digital Studies.</w:t>
      </w:r>
    </w:p>
    <w:p>
      <w:pPr>
        <w:numPr>
          <w:ilvl w:val="0"/>
          <w:numId w:val="1002"/>
        </w:numPr>
        <w:pStyle w:val="Compact"/>
      </w:pPr>
      <w:r>
        <w:t xml:space="preserve">Saint Petersburg IT Park. (2024). *Annual Report on the Development of the Local Web Design Industry*.</w:t>
      </w:r>
    </w:p>
    <w:p>
      <w:pPr>
        <w:numPr>
          <w:ilvl w:val="0"/>
          <w:numId w:val="1002"/>
        </w:numPr>
        <w:pStyle w:val="Compact"/>
      </w:pPr>
      <w:r>
        <w:t xml:space="preserve">Nemchinova, L. (2022). *User Experience Challenges in Multicultural Environments*. Proceedings of the European UX Conference.</w:t>
      </w:r>
    </w:p>
    <w:p>
      <w:pPr>
        <w:numPr>
          <w:ilvl w:val="0"/>
          <w:numId w:val="1002"/>
        </w:numPr>
        <w:pStyle w:val="Compact"/>
      </w:pPr>
      <w:r>
        <w:t xml:space="preserve">Gorbunov, D. (2021). *Resilience in Design: Adapting to Geopolitical Constraints*. Tech Review Russia.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the Web Designer in Russia Saint Petersburg</dc:title>
  <dc:creator/>
  <dc:language>en</dc:language>
  <cp:keywords/>
  <dcterms:created xsi:type="dcterms:W3CDTF">2026-07-29T22:32:57Z</dcterms:created>
  <dcterms:modified xsi:type="dcterms:W3CDTF">2026-07-29T22:32:57Z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