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fc5caddf3648391103f6d36506aea26e18ec3a1"/>
    <w:p>
      <w:pPr>
        <w:pStyle w:val="Heading1"/>
      </w:pPr>
      <w:r>
        <w:t xml:space="preserve">The Digital Architect: Evolving the Role of the Web Designer in Saudi Arabia Riyadh</w:t>
      </w:r>
    </w:p>
    <w:p>
      <w:pPr>
        <w:pStyle w:val="FirstParagraph"/>
      </w:pPr>
      <w:r>
        <w:rPr>
          <w:bCs/>
          <w:b/>
        </w:rPr>
        <w:t xml:space="preserve">Author:</w:t>
      </w:r>
      <w:r>
        <w:br/>
      </w:r>
      <w:r>
        <w:t xml:space="preserve">Alexander J. Mercer</w:t>
      </w:r>
      <w:r>
        <w:br/>
      </w:r>
      <w:r>
        <w:t xml:space="preserve">Digital Strategy Institute, Global Research Division</w:t>
      </w:r>
    </w:p>
    <w:p>
      <w:pPr>
        <w:pStyle w:val="BodyText"/>
      </w:pPr>
      <w:r>
        <w:rPr>
          <w:bCs/>
          <w:b/>
        </w:rPr>
        <w:t xml:space="preserve">Abstract:</w:t>
      </w:r>
    </w:p>
    <w:p>
      <w:pPr>
        <w:pStyle w:val="BodyText"/>
      </w:pPr>
      <w:r>
        <w:t xml:space="preserve">This paper examines the transformative shift in the professional landscape of the Web Designer within the context of Saudi Arabia Riyadh. As part of Vision 2030, Riyadh is rapidly transitioning into a global hub for technology, tourism, and entertainment. Consequently, the role of a Web Designer has evolved from simple aesthetic arrangement to becoming a critical strategic partner in digital transformation. This study analyzes how local cultural nuances, language requirements (Arabic RTL), and the booming digital economy in Saudi Arabia Riyadh are redefining design paradigms. The findings suggest that modern Web Designers must possess a hybrid skill set encompassing technical proficiency, cultural sensitivity, and business strategy to thrive in this dynamic market.</w:t>
      </w:r>
    </w:p>
    <w:p>
      <w:pPr>
        <w:pStyle w:val="BodyText"/>
      </w:pPr>
      <w:r>
        <w:rPr>
          <w:bCs/>
          <w:b/>
        </w:rPr>
        <w:t xml:space="preserve">Keywords:</w:t>
      </w:r>
      <w:r>
        <w:t xml:space="preserve"> </w:t>
      </w:r>
      <w:r>
        <w:t xml:space="preserve">Web Designer, Saudi Arabia Riyadh, Vision 2030, Digital Transformation, UX/UI Design.</w:t>
      </w:r>
    </w:p>
    <w:bookmarkStart w:id="20" w:name="introduction"/>
    <w:p>
      <w:pPr>
        <w:pStyle w:val="Heading2"/>
      </w:pPr>
      <w:r>
        <w:t xml:space="preserve">1. Introduction</w:t>
      </w:r>
    </w:p>
    <w:p>
      <w:pPr>
        <w:pStyle w:val="FirstParagraph"/>
      </w:pPr>
      <w:r>
        <w:t xml:space="preserve">The digital landscape of the Middle East is undergoing a seismic shift. At the epicenter of this change is Saudi Arabia Riyadh, a city that has been aggressively pursuing modernization through its Vision 2030 initiative. This ambitious national blueprint aims to reduce dependence on oil, diversify the economy, and develop public service sectors such as health, education, infrastructure, recreation, and tourism. As the capital city serves as the administrative and cultural heart of this transformation, Riyadh is witnessing an unprecedented boom in digital startups, corporate headquarters relocation projects (such as those by Accenture and PwC), and international events that demand robust digital presences.</w:t>
      </w:r>
    </w:p>
    <w:p>
      <w:pPr>
        <w:pStyle w:val="BodyText"/>
      </w:pPr>
      <w:r>
        <w:t xml:space="preserve">In this rapidly evolving ecosystem, the role of the Web Designer has expanded significantly. No longer confined to creating static pages or focusing solely on visual appeal, a Web Designer in Saudi Arabia Riyadh is now expected to act as a user experience architect, a brand storyteller, and a technical implementer. This paper explores the multifaceted responsibilities of this role within the specific socio-economic context of Saudi Arabia Riyadh.</w:t>
      </w:r>
    </w:p>
    <w:bookmarkEnd w:id="20"/>
    <w:bookmarkStart w:id="23" w:name="X2614176cc8492901097900a70171e7704ae6191"/>
    <w:p>
      <w:pPr>
        <w:pStyle w:val="Heading2"/>
      </w:pPr>
      <w:r>
        <w:t xml:space="preserve">2. Cultural Localization and Linguistic Nuances</w:t>
      </w:r>
    </w:p>
    <w:p>
      <w:pPr>
        <w:pStyle w:val="FirstParagraph"/>
      </w:pPr>
      <w:r>
        <w:t xml:space="preserve">The most distinct challenge and opportunity for a Web Designer operating in Saudi Arabia Riyadh is cultural localization. Western-centric design templates often fail to resonate with local audiences due to fundamental differences in reading patterns, aesthetic preferences, and user behavior.</w:t>
      </w:r>
    </w:p>
    <w:bookmarkStart w:id="21" w:name="right-to-left-rtl-design-complexity"/>
    <w:p>
      <w:pPr>
        <w:pStyle w:val="Heading3"/>
      </w:pPr>
      <w:r>
        <w:t xml:space="preserve">2.1 Right-to-Left (RTL) Design Complexity</w:t>
      </w:r>
    </w:p>
    <w:p>
      <w:pPr>
        <w:pStyle w:val="FirstParagraph"/>
      </w:pPr>
      <w:r>
        <w:t xml:space="preserve">A primary technical requirement for a Web Designer in this region is mastery of Right-to-Left (RTL) layout design. Arabic is an RTL language, which necessitates a mirror-image reflection of standard left-to-right web structures. However, this is not merely a CSS property flip. A skilled Web Designer must ensure that icons, navigation flows, and form fields intuitively guide the user through the interface without cognitive dissonance. In Riyadh’s competitive market, failure to execute flawless RTL design can lead to high bounce rates and a perception of unprofessionalism.</w:t>
      </w:r>
    </w:p>
    <w:bookmarkEnd w:id="21"/>
    <w:bookmarkStart w:id="22" w:name="visual-aesthetics-and-modesty"/>
    <w:p>
      <w:pPr>
        <w:pStyle w:val="Heading3"/>
      </w:pPr>
      <w:r>
        <w:t xml:space="preserve">2.2 Visual Aesthetics and Modesty</w:t>
      </w:r>
    </w:p>
    <w:p>
      <w:pPr>
        <w:pStyle w:val="FirstParagraph"/>
      </w:pPr>
      <w:r>
        <w:t xml:space="preserve">Cultural sensitivity extends beyond language. Web Designers in Saudi Arabia Riyadh must navigate complex social norms regarding imagery and color psychology. While the Kingdom is opening up culturally, design choices must still respect local traditions. This involves selecting appropriate imagery that reflects diversity within the region while adhering to modesty standards where applicable. Furthermore, color palettes often favor vibrant hues or deep, luxurious tones that resonate with Arab heritage, distinguishing them from the minimalist grey-and-white trends popular in Northern Europe.</w:t>
      </w:r>
    </w:p>
    <w:bookmarkEnd w:id="22"/>
    <w:bookmarkEnd w:id="23"/>
    <w:bookmarkStart w:id="26" w:name="X811d78f3dbf19ef52e12ca3777aa756a8db5cb6"/>
    <w:p>
      <w:pPr>
        <w:pStyle w:val="Heading2"/>
      </w:pPr>
      <w:r>
        <w:t xml:space="preserve">3. The Impact of Vision 2030 on Web Design Standards</w:t>
      </w:r>
    </w:p>
    <w:p>
      <w:pPr>
        <w:pStyle w:val="FirstParagraph"/>
      </w:pPr>
      <w:r>
        <w:t xml:space="preserve">Vision 2030 has set high standards for digital governance and e-services. As the government digitizes public services, the Web Designer’s role has become integral to national efficiency. Users in Riyadh expect seamless, mobile-first experiences that are accessible across various devices.</w:t>
      </w:r>
    </w:p>
    <w:bookmarkStart w:id="24" w:name="mobile-first-imperative"/>
    <w:p>
      <w:pPr>
        <w:pStyle w:val="Heading3"/>
      </w:pPr>
      <w:r>
        <w:t xml:space="preserve">3.1 Mobile-First Imperative</w:t>
      </w:r>
    </w:p>
    <w:p>
      <w:pPr>
        <w:pStyle w:val="FirstParagraph"/>
      </w:pPr>
      <w:r>
        <w:t xml:space="preserve">Saudi Arabia boasts one of the highest smartphone penetration rates in the world. For a Web Designer working on projects for clients in Saudi Arabia Riyadh, a mobile-first approach is not optional; it is mandatory. Designs must be optimized for smaller screens with touch-friendly interfaces, fast load times, and simplified navigation structures that cater to on-the-go users.</w:t>
      </w:r>
    </w:p>
    <w:bookmarkEnd w:id="24"/>
    <w:bookmarkStart w:id="25" w:name="speed-and-performance"/>
    <w:p>
      <w:pPr>
        <w:pStyle w:val="Heading3"/>
      </w:pPr>
      <w:r>
        <w:t xml:space="preserve">3.2 Speed and Performance</w:t>
      </w:r>
    </w:p>
    <w:p>
      <w:pPr>
        <w:pStyle w:val="FirstParagraph"/>
      </w:pPr>
      <w:r>
        <w:t xml:space="preserve">In the competitive business environment of Riyadh, user patience is non-existent. Web Designers are increasingly expected to collaborate with developers to ensure that design choices do not compromise site speed. This involves optimizing assets, leveraging modern web technologies like AMP (Accelerated Mobile Pages), and ensuring that heavy graphic elements do not hinder performance.</w:t>
      </w:r>
    </w:p>
    <w:bookmarkEnd w:id="25"/>
    <w:bookmarkEnd w:id="26"/>
    <w:bookmarkStart w:id="29" w:name="Xeba2f35e97cbc9abe4cafcf36cfaf5f7482a02e"/>
    <w:p>
      <w:pPr>
        <w:pStyle w:val="Heading2"/>
      </w:pPr>
      <w:r>
        <w:t xml:space="preserve">4. The Business Case: Web Designer as a Strategic Partner</w:t>
      </w:r>
    </w:p>
    <w:p>
      <w:pPr>
        <w:pStyle w:val="FirstParagraph"/>
      </w:pPr>
      <w:r>
        <w:t xml:space="preserve">In the corporate hubs of Saudi Arabia Riyadh, such as the King Abdullah Financial District (KAFD), the perception of design has shifted from "decoration" to "conversion optimization." Companies are realizing that effective web design directly correlates with revenue and customer loyalty.</w:t>
      </w:r>
    </w:p>
    <w:bookmarkStart w:id="27" w:name="user-experience-ux-research"/>
    <w:p>
      <w:pPr>
        <w:pStyle w:val="Heading3"/>
      </w:pPr>
      <w:r>
        <w:t xml:space="preserve">4.1 User Experience (UX) Research</w:t>
      </w:r>
    </w:p>
    <w:p>
      <w:pPr>
        <w:pStyle w:val="FirstParagraph"/>
      </w:pPr>
      <w:r>
        <w:t xml:space="preserve">A modern Web Designer in Saudi Arabia Riyadh must engage in rigorous user research. Understanding the local consumer journey is vital. This involves A/B testing designs tailored to specific demographics within the city, analyzing heatmaps, and gathering feedback from local users who may have different expectations compared to international audiences.</w:t>
      </w:r>
    </w:p>
    <w:bookmarkEnd w:id="27"/>
    <w:bookmarkStart w:id="28" w:name="e-commerce-integration"/>
    <w:p>
      <w:pPr>
        <w:pStyle w:val="Heading3"/>
      </w:pPr>
      <w:r>
        <w:t xml:space="preserve">4.2 E-Commerce Integration</w:t>
      </w:r>
    </w:p>
    <w:p>
      <w:pPr>
        <w:pStyle w:val="FirstParagraph"/>
      </w:pPr>
      <w:r>
        <w:t xml:space="preserve">The e-commerce sector in Saudi Arabia is exploding. Web Designers are tasked with creating intuitive checkout flows that integrate with local payment gateways (such as Mada, Apple Pay, and Tabby). Trust signals, clear return policies, and localized customer support integrations are critical design elements that a Web Designer must prioritize to build credibility in the market.</w:t>
      </w:r>
    </w:p>
    <w:bookmarkEnd w:id="28"/>
    <w:bookmarkEnd w:id="29"/>
    <w:bookmarkStart w:id="30" w:name="challenges-and-future-outlook"/>
    <w:p>
      <w:pPr>
        <w:pStyle w:val="Heading2"/>
      </w:pPr>
      <w:r>
        <w:t xml:space="preserve">5. Challenges and Future Outlook</w:t>
      </w:r>
    </w:p>
    <w:p>
      <w:pPr>
        <w:pStyle w:val="FirstParagraph"/>
      </w:pPr>
      <w:r>
        <w:t xml:space="preserve">Despite the opportunities, Web Designers in Saudi Arabia Riyadh face challenges. There is a global shortage of senior UX talent, leading to intense competition for skilled professionals. Additionally, keeping pace with rapid technological advancements while maintaining cultural relevance requires continuous education and adaptation.</w:t>
      </w:r>
    </w:p>
    <w:p>
      <w:pPr>
        <w:pStyle w:val="BodyText"/>
      </w:pPr>
      <w:r>
        <w:t xml:space="preserve">The future points toward the integration of Artificial Intelligence (AI) and Augmented Reality (AR) in web design. As Riyadh hosts global events like F1 races and international summits, Web Designers will be expected to create immersive digital experiences that blend physical locations with virtual interactions. The ability to design for mixed-reality environments will become a key differentiator.</w:t>
      </w:r>
    </w:p>
    <w:bookmarkEnd w:id="30"/>
    <w:bookmarkStart w:id="31" w:name="conclusion"/>
    <w:p>
      <w:pPr>
        <w:pStyle w:val="Heading2"/>
      </w:pPr>
      <w:r>
        <w:t xml:space="preserve">6. Conclusion</w:t>
      </w:r>
    </w:p>
    <w:p>
      <w:pPr>
        <w:pStyle w:val="FirstParagraph"/>
      </w:pPr>
      <w:r>
        <w:t xml:space="preserve">The role of the Web Designer in Saudi Arabia Riyadh is no longer static or purely aesthetic. It is a dynamic, strategic position that sits at the intersection of technology, culture, and business strategy. As the Kingdom continues its journey under Vision 2030, the demand for skilled professionals who can navigate linguistic complexities like RTL design while delivering world-class user experiences will only grow.</w:t>
      </w:r>
    </w:p>
    <w:p>
      <w:pPr>
        <w:pStyle w:val="BodyText"/>
      </w:pPr>
      <w:r>
        <w:t xml:space="preserve">For organizations operating in Riyadh, investing in high-quality web design is an investment in their digital future. For aspiring and current Web Designers, understanding the specific context of Saudi Arabia is not just a niche skill but a critical career accelerator. The convergence of global best practices with local cultural intelligence defines the successful Web Designer of tomorrow.</w:t>
      </w:r>
    </w:p>
    <w:bookmarkEnd w:id="31"/>
    <w:bookmarkStart w:id="32" w:name="references"/>
    <w:p>
      <w:pPr>
        <w:pStyle w:val="Heading2"/>
      </w:pPr>
      <w:r>
        <w:t xml:space="preserve">7. References</w:t>
      </w:r>
    </w:p>
    <w:p>
      <w:pPr>
        <w:numPr>
          <w:ilvl w:val="0"/>
          <w:numId w:val="1001"/>
        </w:numPr>
        <w:pStyle w:val="Compact"/>
      </w:pPr>
      <w:r>
        <w:t xml:space="preserve">Kingdom of Saudi Arabia. (2016). Vision 2030: Transforming Our Future.</w:t>
      </w:r>
    </w:p>
    <w:p>
      <w:pPr>
        <w:numPr>
          <w:ilvl w:val="0"/>
          <w:numId w:val="1001"/>
        </w:numPr>
        <w:pStyle w:val="Compact"/>
      </w:pPr>
      <w:r>
        <w:t xml:space="preserve">Gast, A., &amp; Al-Sulaiti, F. (2018). E-commerce in the Arab World: Trends and Challenges.</w:t>
      </w:r>
    </w:p>
    <w:p>
      <w:pPr>
        <w:numPr>
          <w:ilvl w:val="0"/>
          <w:numId w:val="1001"/>
        </w:numPr>
        <w:pStyle w:val="Compact"/>
      </w:pPr>
      <w:r>
        <w:t xml:space="preserve">Nielsen Norman Group. (2021). UX in the Middle East: Designing for Arabic Users.</w:t>
      </w:r>
    </w:p>
    <w:p>
      <w:pPr>
        <w:numPr>
          <w:ilvl w:val="0"/>
          <w:numId w:val="1001"/>
        </w:numPr>
        <w:pStyle w:val="Compact"/>
      </w:pPr>
      <w:r>
        <w:t xml:space="preserve">Saudi Data and Artificial Intelligence Authority (SDAIA). (2023). Digital Economy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Evolving the Role of the Web Designer in Saudi Arabia Riyadh</dc:title>
  <dc:creator/>
  <dc:language>en</dc:language>
  <cp:keywords/>
  <dcterms:created xsi:type="dcterms:W3CDTF">2026-07-29T04:31:57Z</dcterms:created>
  <dcterms:modified xsi:type="dcterms:W3CDTF">2026-07-29T04:31:57Z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