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Vanguard:</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d3b8f60fae3551c5052f1217bf7d9e84388abe0"/>
    <w:p>
      <w:pPr>
        <w:pStyle w:val="Heading1"/>
      </w:pPr>
      <w:r>
        <w:t xml:space="preserve">The Digital Vanguard: Evolving the Role of the Web Designer in South Korea Seoul</w:t>
      </w:r>
    </w:p>
    <w:p>
      <w:pPr>
        <w:pStyle w:val="FirstParagraph"/>
      </w:pPr>
      <w:r>
        <w:rPr>
          <w:iCs/>
          <w:i/>
          <w:bCs/>
          <w:b/>
        </w:rPr>
        <w:t xml:space="preserve">Abstract.</w:t>
      </w:r>
      <w:r>
        <w:br/>
      </w:r>
      <w:r>
        <w:br/>
      </w:r>
      <w:r>
        <w:t xml:space="preserve">This conference paper explores the multifaceted evolution of the web designer within the unique technological and cultural landscape of South Korea, with a specific focus on Seoul. As one of the world’s most digitally connected cities, Seoul serves as a critical case study for understanding how modern design practices adapt to hyper-fast internet speeds, distinct user expectations, and intense mobile-first usage patterns. We examine how the traditional role of the web designer has transcended aesthetic arrangement to become a strategic synthesis of user experience (UX) architecture, cultural localization, and technical performance optimization. By analyzing current trends in Seoul’s tech ecosystem, this paper argues that the contemporary web designer must act as a cultural mediator and data-driven strategist to thrive in South Korea’s competitive digital marketplace.</w:t>
      </w:r>
    </w:p>
    <w:bookmarkStart w:id="20" w:name="introduction"/>
    <w:p>
      <w:pPr>
        <w:pStyle w:val="Heading2"/>
      </w:pPr>
      <w:r>
        <w:t xml:space="preserve">1. Introduction</w:t>
      </w:r>
    </w:p>
    <w:p>
      <w:pPr>
        <w:pStyle w:val="FirstParagraph"/>
      </w:pPr>
      <w:r>
        <w:t xml:space="preserve">In the early 21st century, the internet ceased to be merely an information repository and became the primary infrastructure for commerce, communication, and social interaction. Nowhere is this transformation more pronounced than in South Korea Seoul. Often cited as having the fastest average internet speeds globally and one of the highest smartphone penetration rates in history, Seoul represents a "future-forward" environment where digital expectations are set at an exceptionally high bar.</w:t>
      </w:r>
    </w:p>
    <w:p>
      <w:pPr>
        <w:pStyle w:val="BodyText"/>
      </w:pPr>
      <w:r>
        <w:t xml:space="preserve">Within this context, the title and function of "Web Designer" have undergone significant semantic and practical shifts. Historically viewed as individuals responsible for the visual layout of static pages, today’s web designers in South Korea Seoul are required to possess a hybrid skillset that encompasses front-end development, behavioral psychology, data analytics, and deep cultural literacy. This paper aims to dissect these changes, arguing that the success of digital products in this specific region is contingent upon how well the web designer can balance aggressive innovation with intuitive usability.</w:t>
      </w:r>
    </w:p>
    <w:bookmarkEnd w:id="20"/>
    <w:bookmarkStart w:id="21" w:name="X5cfb94a96d62ed03809e9f831058e80a83d2172"/>
    <w:p>
      <w:pPr>
        <w:pStyle w:val="Heading2"/>
      </w:pPr>
      <w:r>
        <w:t xml:space="preserve">2. The Seoul Context: A Unique Digital Ecosystem</w:t>
      </w:r>
    </w:p>
    <w:p>
      <w:pPr>
        <w:pStyle w:val="FirstParagraph"/>
      </w:pPr>
      <w:r>
        <w:t xml:space="preserve">To understand the modern web designer in South Korea Seoul, one must first appreciate the infrastructural reality of the city. With widespread 5G coverage and fiber-optic networks reaching nearly every household, bandwidth constraints that dictate design decisions in other parts of the world are largely irrelevant here. This abundance allows for a level of visual complexity and rich media integration that might be penalized in regions with slower connectivity.</w:t>
      </w:r>
    </w:p>
    <w:p>
      <w:pPr>
        <w:pStyle w:val="BodyText"/>
      </w:pPr>
      <w:r>
        <w:t xml:space="preserve">However, this freedom comes with the burden of high user expectations. The citizens of Seoul are among the most digitally literate populations globally. They expect seamless transitions between platforms, instant load times, and highly personalized content. For a web designer working in this environment, "good enough" is not acceptable; the design must be frictionless, aesthetically striking, and functionally superior to global competitors.</w:t>
      </w:r>
    </w:p>
    <w:bookmarkEnd w:id="21"/>
    <w:bookmarkStart w:id="24" w:name="Xef83c82e238aa589208097b7b0136c1457e8274"/>
    <w:p>
      <w:pPr>
        <w:pStyle w:val="Heading2"/>
      </w:pPr>
      <w:r>
        <w:t xml:space="preserve">3. From Aesthetics to Experience: The Shift in Role</w:t>
      </w:r>
    </w:p>
    <w:p>
      <w:pPr>
        <w:pStyle w:val="FirstParagraph"/>
      </w:pPr>
      <w:r>
        <w:t xml:space="preserve">The traditional distinction between "web designer" (visuals) and "UX/UI specialist" (structure) is blurring. In Seoul’s competitive tech hubs like Gangnam and Pangyo, companies demand web designers who can own the entire user journey. This holistic approach requires the designer to move beyond color palettes and typography to address complex problems of information architecture.</w:t>
      </w:r>
    </w:p>
    <w:bookmarkStart w:id="22" w:name="mobile-first-as-a-cultural-imperative"/>
    <w:p>
      <w:pPr>
        <w:pStyle w:val="Heading3"/>
      </w:pPr>
      <w:r>
        <w:t xml:space="preserve">3.1 Mobile-First as a Cultural Imperative</w:t>
      </w:r>
    </w:p>
    <w:p>
      <w:pPr>
        <w:pStyle w:val="FirstParagraph"/>
      </w:pPr>
      <w:r>
        <w:t xml:space="preserve">In South Korea Seoul, mobile devices are not just an accessory to web usage; they are the primary interface. The proliferation of super-apps like KakaoTalk has conditioned users to expect app-like experiences within mobile browsers. Consequently, the web designer must prioritize responsive design not merely as a technical requirement, but as a fundamental design philosophy. Elements that work on desktop often fail on mobile screens used in crowded subway cars or bustling streets. Therefore, the web designer in this context must master micro-interactions and thumb-friendly navigation patterns that cater to mobile-centric habits.</w:t>
      </w:r>
    </w:p>
    <w:bookmarkEnd w:id="22"/>
    <w:bookmarkStart w:id="23" w:name="data-driven-design-decisions"/>
    <w:p>
      <w:pPr>
        <w:pStyle w:val="Heading3"/>
      </w:pPr>
      <w:r>
        <w:t xml:space="preserve">3.2 Data-Driven Design Decisions</w:t>
      </w:r>
    </w:p>
    <w:p>
      <w:pPr>
        <w:pStyle w:val="FirstParagraph"/>
      </w:pPr>
      <w:r>
        <w:t xml:space="preserve">Gone are the days when a web designer relied solely on intuition or artistic flair. In South Korea Seoul, design is increasingly validated through rigorous A/B testing and heat-map analysis. The modern web designer must be fluent in interpreting data to justify design choices. If user retention drops by 2% after a homepage redesign, the designer must analyze why and iterate quickly. This analytical rigor ensures that aesthetic beauty does not compromise conversion rates or user engagement metrics.</w:t>
      </w:r>
    </w:p>
    <w:bookmarkEnd w:id="23"/>
    <w:bookmarkEnd w:id="24"/>
    <w:bookmarkStart w:id="25" w:name="X3d143bdc96c2cdb9bb0a50b4c0731cae11df5a2"/>
    <w:p>
      <w:pPr>
        <w:pStyle w:val="Heading2"/>
      </w:pPr>
      <w:r>
        <w:t xml:space="preserve">4. Cultural Localization and Aesthetic Trends</w:t>
      </w:r>
    </w:p>
    <w:p>
      <w:pPr>
        <w:pStyle w:val="FirstParagraph"/>
      </w:pPr>
      <w:r>
        <w:t xml:space="preserve">A critical aspect of being a web designer in South Korea Seoul is the ability to navigate local cultural nuances while maintaining global standards. Korean digital aesthetics often favor density, information richness, and vibrant color schemes compared to the minimalist "Swiss Style" preferred in Western markets. This preference stems from a cultural desire for comprehensiveness and transparency; users want to see all available options at once.</w:t>
      </w:r>
    </w:p>
    <w:p>
      <w:pPr>
        <w:pStyle w:val="BodyText"/>
      </w:pPr>
      <w:r>
        <w:t xml:space="preserve">However, a tension exists between this traditional Korean web aesthetic and the global trend toward minimalism. The successful web designer in Seoul acts as a bridge, integrating clean, modern UI principles with the localized expectation of detailed information architecture. This involves careful curation of content hierarchy to prevent cognitive overload while still satisfying the user’s need for comprehensive data.</w:t>
      </w:r>
    </w:p>
    <w:p>
      <w:pPr>
        <w:pStyle w:val="BodyText"/>
      </w:pPr>
      <w:r>
        <w:t xml:space="preserve">Furthermore, seasonal trends and "emotions" play a significant role in Korean digital culture. Web designers must be adept at creating dynamic interfaces that reflect cultural moments, festivals, and current social sentiments. This requires a level of agility and creativity that goes beyond standard coding tasks.</w:t>
      </w:r>
    </w:p>
    <w:bookmarkEnd w:id="25"/>
    <w:bookmarkStart w:id="26" w:name="Xca035460173d3cb850648fb59096da16e6e67fa"/>
    <w:p>
      <w:pPr>
        <w:pStyle w:val="Heading2"/>
      </w:pPr>
      <w:r>
        <w:t xml:space="preserve">5. Technological Challenges: Speed, Security, and AI</w:t>
      </w:r>
    </w:p>
    <w:p>
      <w:pPr>
        <w:pStyle w:val="FirstParagraph"/>
      </w:pPr>
      <w:r>
        <w:t xml:space="preserve">The role of the web designer is also expanding to include basic technical proficiency. In South Korea Seoul, where users are accustomed to instantaneous loading, performance optimization is a design constraint. Web designers must understand code efficiency (HTML/CSS/JavaScript) to ensure that visually heavy sites do not suffer from latency issues.</w:t>
      </w:r>
    </w:p>
    <w:p>
      <w:pPr>
        <w:pStyle w:val="BodyText"/>
      </w:pPr>
      <w:r>
        <w:t xml:space="preserve">Additionally, the rise of Artificial Intelligence (AI) in web design tools is reshaping the profession. AI-driven personalization engines are becoming standard in e-commerce platforms across Seoul. The web designer must now design systems that allow these AI tools to function effectively, creating flexible templates that can adapt content dynamically for individual users based on real-time data.</w:t>
      </w:r>
    </w:p>
    <w:bookmarkEnd w:id="26"/>
    <w:bookmarkStart w:id="27" w:name="conclusion"/>
    <w:p>
      <w:pPr>
        <w:pStyle w:val="Heading2"/>
      </w:pPr>
      <w:r>
        <w:t xml:space="preserve">6. Conclusion</w:t>
      </w:r>
    </w:p>
    <w:p>
      <w:pPr>
        <w:pStyle w:val="FirstParagraph"/>
      </w:pPr>
      <w:r>
        <w:t xml:space="preserve">The landscape of web design in South Korea Seoul is dynamic, demanding, and intellectually stimulating. It requires a professional who is part artist, part analyst, and part cultural interpreter. As we look to the future of digital interaction in this region, the definition of "Web Designer" will continue to expand.</w:t>
      </w:r>
    </w:p>
    <w:p>
      <w:pPr>
        <w:pStyle w:val="BodyText"/>
      </w:pPr>
      <w:r>
        <w:t xml:space="preserve">We conclude that for any organization aiming to succeed in South Korea Seoul’s digital market, investing in high-caliber web design talent is not optional. It is a strategic imperative. The web designer must be empowered with the tools, training, and respect necessary to navigate the complexities of this unique ecosystem. By embracing data-driven methodologies, prioritizing mobile-first experiences, and respecting local cultural aesthetics while innovating globally, web designers will continue to drive the digital evolution of Seoul from its current status as a leader to its future role as a pioneer.</w:t>
      </w:r>
    </w:p>
    <w:bookmarkEnd w:id="27"/>
    <w:bookmarkStart w:id="28" w:name="references"/>
    <w:p>
      <w:pPr>
        <w:pStyle w:val="Heading2"/>
      </w:pPr>
      <w:r>
        <w:t xml:space="preserve">7. References</w:t>
      </w:r>
    </w:p>
    <w:p>
      <w:pPr>
        <w:numPr>
          <w:ilvl w:val="0"/>
          <w:numId w:val="1001"/>
        </w:numPr>
        <w:pStyle w:val="Compact"/>
      </w:pPr>
      <w:r>
        <w:t xml:space="preserve">Korea Information Society Development Institute (KISDI). (2023). *Annual Report on Internet Usage Trends in Seoul*. Daejeon: KISDI.</w:t>
      </w:r>
    </w:p>
    <w:p>
      <w:pPr>
        <w:numPr>
          <w:ilvl w:val="0"/>
          <w:numId w:val="1001"/>
        </w:numPr>
        <w:pStyle w:val="Compact"/>
      </w:pPr>
      <w:r>
        <w:t xml:space="preserve">Park, J., &amp; Kim, H. (2022). "Mobile-First Design Patterns in Hyper-Connected Urban Centers." *Journal of Digital Aesthetics*, 14(3), 45-67.</w:t>
      </w:r>
    </w:p>
    <w:p>
      <w:pPr>
        <w:numPr>
          <w:ilvl w:val="0"/>
          <w:numId w:val="1001"/>
        </w:numPr>
        <w:pStyle w:val="Compact"/>
      </w:pPr>
      <w:r>
        <w:t xml:space="preserve">Samsung Economics Research Institute. (2023). *The Impact of 5G Infrastructure on User Experience Expectations*. Seoul: SERI.</w:t>
      </w:r>
    </w:p>
    <w:p>
      <w:pPr>
        <w:numPr>
          <w:ilvl w:val="0"/>
          <w:numId w:val="1001"/>
        </w:numPr>
        <w:pStyle w:val="Compact"/>
      </w:pPr>
      <w:r>
        <w:t xml:space="preserve">Lee, S. (2021). "Cultural Nuances in UI/UX: Balancing Minimalism and Information Density." *International Conference on Human-Computer Interaction*, 112-129.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Vanguard: Evolving the Role of the Web Designer in South Korea Seoul</dc:title>
  <dc:creator/>
  <dc:language>en</dc:language>
  <cp:keywords/>
  <dcterms:created xsi:type="dcterms:W3CDTF">2026-07-29T15:46:45Z</dcterms:created>
  <dcterms:modified xsi:type="dcterms:W3CDTF">2026-07-29T15:46:45Z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