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the</w:t>
      </w:r>
      <w:r>
        <w:t xml:space="preserve"> </w:t>
      </w:r>
      <w:r>
        <w:t xml:space="preserve">Digital</w:t>
      </w:r>
      <w:r>
        <w:t xml:space="preserve"> </w:t>
      </w:r>
      <w:r>
        <w:t xml:space="preserve">Landscape</w:t>
      </w:r>
      <w:r>
        <w:t xml:space="preserve"> </w:t>
      </w:r>
      <w:r>
        <w:t xml:space="preserve">of</w:t>
      </w:r>
      <w:r>
        <w:t xml:space="preserve"> </w:t>
      </w:r>
      <w:r>
        <w:t xml:space="preserve">Los</w:t>
      </w:r>
      <w:r>
        <w:t xml:space="preserve"> </w:t>
      </w:r>
      <w:r>
        <w:t xml:space="preserve">Angeles</w:t>
      </w:r>
    </w:p>
    <w:bookmarkStart w:id="35" w:name="X037852017cb21a96f749a8e5857d3c8fccccb7b"/>
    <w:p>
      <w:pPr>
        <w:pStyle w:val="Heading1"/>
      </w:pPr>
      <w:r>
        <w:t xml:space="preserve">The Evolution and Strategic Imperative of the Web Designer in the Digital Landscape of Los Angeles</w:t>
      </w:r>
    </w:p>
    <w:p>
      <w:pPr>
        <w:pStyle w:val="FirstParagraph"/>
      </w:pPr>
      <w:r>
        <w:rPr>
          <w:bCs/>
          <w:b/>
        </w:rPr>
        <w:t xml:space="preserve">Jane Doe, Senior UX Researcher</w:t>
      </w:r>
    </w:p>
    <w:p>
      <w:pPr>
        <w:pStyle w:val="BodyText"/>
      </w:pPr>
      <w:r>
        <w:t xml:space="preserve">TechInnovate Institute, United States Los Angeles</w:t>
      </w:r>
    </w:p>
    <w:p>
      <w:pPr>
        <w:pStyle w:val="BodyText"/>
      </w:pPr>
      <w:r>
        <w:br/>
      </w:r>
    </w:p>
    <w:bookmarkStart w:id="20" w:name="abstract"/>
    <w:p>
      <w:pPr>
        <w:pStyle w:val="Heading2"/>
      </w:pPr>
      <w:r>
        <w:t xml:space="preserve">Abstract</w:t>
      </w:r>
    </w:p>
    <w:p>
      <w:pPr>
        <w:pStyle w:val="FirstParagraph"/>
      </w:pPr>
      <w:r>
        <w:t xml:space="preserve">The role of the Web Designer has transcended its traditional boundaries of mere aesthetic composition to become a critical strategic asset in the global digital economy. This conference paper examines the multifaceted responsibilities, technical demands, and cultural significance of the Web Designer within one of the world's most vibrant tech hubs: United States Los Angeles. As Los Angeles continues to solidify its position as a nexus for entertainment, technology, and creative industry convergence, the demand for sophisticated digital experiences has never been higher. This study analyzes how local Web Designers navigate the unique pressures of high-profile client expectations, rapid technological iteration, and cross-functional collaboration. Furthermore, it explores the integration of emerging technologies such as artificial intelligence in design workflows and the imperative for inclusive design practices. The findings suggest that in United States Los Angeles, a Web Designer is no longer just a creator of visual assets but a pivotal architect of user engagement and brand identity who must possess a hybrid skill set encompassing psychology, coding proficiency, and strategic business acumen.</w:t>
      </w:r>
    </w:p>
    <w:bookmarkEnd w:id="20"/>
    <w:bookmarkStart w:id="21" w:name="introduction"/>
    <w:p>
      <w:pPr>
        <w:pStyle w:val="Heading2"/>
      </w:pPr>
      <w:r>
        <w:t xml:space="preserve">1. Introduction</w:t>
      </w:r>
    </w:p>
    <w:p>
      <w:pPr>
        <w:pStyle w:val="FirstParagraph"/>
      </w:pPr>
      <w:r>
        <w:t xml:space="preserve">In the contemporary digital era, the interface between human users and technological systems is predominantly mediated through web design. The Web Designer serves as the bridge between functional backend infrastructure and user-centric frontend experiences. Nowhere is this intersection more dynamic than in United States Los Angeles, a city renowned for its cultural influence and economic prowess in media and technology.</w:t>
      </w:r>
    </w:p>
    <w:p>
      <w:pPr>
        <w:pStyle w:val="BodyText"/>
      </w:pPr>
      <w:r>
        <w:t xml:space="preserve">Los Angeles represents a unique ecosystem where the creative arts collide with Silicon Beach’s technological innovation. For the Web Designer operating within this specific geographic and cultural context, the stakes are elevated. Clients range from legacy Hollywood studios to disruptive fintech startups, each requiring distinct yet highly polished digital narratives. This paper argues that the modern Web Designer in United States Los Angeles must adapt to a landscape defined by speed, aesthetic perfectionism, and technical complexity.</w:t>
      </w:r>
    </w:p>
    <w:bookmarkEnd w:id="21"/>
    <w:bookmarkStart w:id="24" w:name="the-changing-role-of-the-web-designer"/>
    <w:p>
      <w:pPr>
        <w:pStyle w:val="Heading2"/>
      </w:pPr>
      <w:r>
        <w:t xml:space="preserve">2. The Changing Role of the Web Designer</w:t>
      </w:r>
    </w:p>
    <w:p>
      <w:pPr>
        <w:pStyle w:val="FirstParagraph"/>
      </w:pPr>
      <w:r>
        <w:t xml:space="preserve">Historically, the role of a Web Designer was confined to graphic design principles applied to digital screens: color theory, typography, and layout composition. However, the scope has expanded dramatically. Today’s Web Designer is expected to possess knowledge in user experience (UX) research, information architecture, front-end development languages (HTML5/CSS3/JavaScript), and accessibility standards such as WCAG 2.1.</w:t>
      </w:r>
    </w:p>
    <w:bookmarkStart w:id="22" w:name="the-intersection-of-art-and-code"/>
    <w:p>
      <w:pPr>
        <w:pStyle w:val="Heading3"/>
      </w:pPr>
      <w:r>
        <w:t xml:space="preserve">2.1 The Intersection of Art and Code</w:t>
      </w:r>
    </w:p>
    <w:p>
      <w:pPr>
        <w:pStyle w:val="FirstParagraph"/>
      </w:pPr>
      <w:r>
        <w:t xml:space="preserve">In United States Los Angeles, where competition for user attention is fierce, the line between design and development has blurred. A Web Designer must not only visualize a concept but also understand its technical feasibility. This hybrid capability ensures that designs are not only visually compelling but also performant and scalable. The ability to prototype in tools like Figma or Adobe XD while having a working knowledge of frameworks like React or Vue.js allows for seamless collaboration with engineering teams, a necessity in the fast-paced startup environment of Los Angeles.</w:t>
      </w:r>
    </w:p>
    <w:bookmarkEnd w:id="22"/>
    <w:bookmarkStart w:id="23" w:name="user-experience-as-a-strategic-driver"/>
    <w:p>
      <w:pPr>
        <w:pStyle w:val="Heading3"/>
      </w:pPr>
      <w:r>
        <w:t xml:space="preserve">2.2 User Experience as a Strategic Driver</w:t>
      </w:r>
    </w:p>
    <w:p>
      <w:pPr>
        <w:pStyle w:val="FirstParagraph"/>
      </w:pPr>
      <w:r>
        <w:t xml:space="preserve">Beyond aesthetics, the Web Designer is tasked with optimizing conversion rates and user retention. In a market as saturated as United States Los Angeles, user experience (UX) is the primary differentiator. Research indicates that users form an opinion about a website within 50 milliseconds of loading time. Therefore, the Web Designer must prioritize speed optimization, intuitive navigation structures, and responsive design across all devices. The psychological aspect of design—understanding how color and layout influence behavior—is critical in driving business outcomes for clients in this region.</w:t>
      </w:r>
    </w:p>
    <w:bookmarkEnd w:id="23"/>
    <w:bookmarkEnd w:id="24"/>
    <w:bookmarkStart w:id="27" w:name="Xab6faf676fd9c1cefb89b335c3c03ac8a50c43e"/>
    <w:p>
      <w:pPr>
        <w:pStyle w:val="Heading2"/>
      </w:pPr>
      <w:r>
        <w:t xml:space="preserve">3. The Los Angeles Context: A Unique Ecosystem</w:t>
      </w:r>
    </w:p>
    <w:p>
      <w:pPr>
        <w:pStyle w:val="FirstParagraph"/>
      </w:pPr>
      <w:r>
        <w:t xml:space="preserve">The specific context of United States Los Angeles imposes unique demands on the Web Designer. The city is a global capital for entertainment, influencing trends that ripple through social media and digital marketing worldwide.</w:t>
      </w:r>
    </w:p>
    <w:bookmarkStart w:id="25" w:name="high-stakes-visual-standards"/>
    <w:p>
      <w:pPr>
        <w:pStyle w:val="Heading3"/>
      </w:pPr>
      <w:r>
        <w:t xml:space="preserve">3.1 High-Stakes Visual Standards</w:t>
      </w:r>
    </w:p>
    <w:p>
      <w:pPr>
        <w:pStyle w:val="FirstParagraph"/>
      </w:pPr>
      <w:r>
        <w:t xml:space="preserve">Clients in United States Los Angeles often have high expectations rooted in the visual sophistication of the film and television industries. A Web Designer here is expected to deliver production-quality visuals that compete with major streaming platforms and blockbuster movie marketing campaigns. This pressure drives innovation but also requires a rigorous attention to detail and quality assurance processes.</w:t>
      </w:r>
    </w:p>
    <w:bookmarkEnd w:id="25"/>
    <w:bookmarkStart w:id="26" w:name="diverse-cultural-representation"/>
    <w:p>
      <w:pPr>
        <w:pStyle w:val="Heading3"/>
      </w:pPr>
      <w:r>
        <w:t xml:space="preserve">3.2 Diverse Cultural Representation</w:t>
      </w:r>
    </w:p>
    <w:p>
      <w:pPr>
        <w:pStyle w:val="FirstParagraph"/>
      </w:pPr>
      <w:r>
        <w:t xml:space="preserve">Los Angeles is one of the most diverse cities in the world. Consequently, Web Designers in this region have a responsibility to create inclusive designs that resonate with a multicultural audience. This involves more than just translation; it requires cultural sensitivity in imagery, iconography, and user flows. A successful Web Designer must ensure that digital products are accessible and appealing to users from varied backgrounds, reflecting the demographic reality of United States Los Angeles.</w:t>
      </w:r>
    </w:p>
    <w:bookmarkEnd w:id="26"/>
    <w:bookmarkEnd w:id="27"/>
    <w:bookmarkStart w:id="30" w:name="Xa7202898b3192dd09244d1be7a325b36238eb3e"/>
    <w:p>
      <w:pPr>
        <w:pStyle w:val="Heading2"/>
      </w:pPr>
      <w:r>
        <w:t xml:space="preserve">4. Technological Trends Impacting Web Design</w:t>
      </w:r>
    </w:p>
    <w:p>
      <w:pPr>
        <w:pStyle w:val="FirstParagraph"/>
      </w:pPr>
      <w:r>
        <w:t xml:space="preserve">The technological landscape in which the Web Designer operates is evolving at an unprecedented pace. Several key trends are shaping the future of design practice in United States Los Angeles.</w:t>
      </w:r>
    </w:p>
    <w:bookmarkStart w:id="28" w:name="artificial-intelligence-and-automation"/>
    <w:p>
      <w:pPr>
        <w:pStyle w:val="Heading3"/>
      </w:pPr>
      <w:r>
        <w:t xml:space="preserve">4.1 Artificial Intelligence and Automation</w:t>
      </w:r>
    </w:p>
    <w:p>
      <w:pPr>
        <w:pStyle w:val="FirstParagraph"/>
      </w:pPr>
      <w:r>
        <w:t xml:space="preserve">AI tools are increasingly being integrated into the design workflow, assisting with everything from generating layout variations to optimizing images for performance. For the Web Designer in United States Los Angeles, leveraging these tools is not just about efficiency; it is about staying competitive. AI can analyze vast amounts of user data to predict design preferences, allowing designers to make data-driven decisions rather than relying solely on intuition.</w:t>
      </w:r>
    </w:p>
    <w:bookmarkEnd w:id="28"/>
    <w:bookmarkStart w:id="29" w:name="immersive-experiences-vr-and-ar"/>
    <w:p>
      <w:pPr>
        <w:pStyle w:val="Heading3"/>
      </w:pPr>
      <w:r>
        <w:t xml:space="preserve">4.2 Immersive Experiences: VR and AR</w:t>
      </w:r>
    </w:p>
    <w:p>
      <w:pPr>
        <w:pStyle w:val="FirstParagraph"/>
      </w:pPr>
      <w:r>
        <w:t xml:space="preserve">With the rise of the metaverse and augmented reality applications, Web Designers are beginning to explore spatial design. In United States Los Angeles, where entertainment technology is at the forefront, there is a growing demand for immersive web experiences that go beyond 2D screens. Understanding three-dimensional modeling and interactive storytelling becomes an asset for forward-thinking designers.</w:t>
      </w:r>
    </w:p>
    <w:bookmarkEnd w:id="29"/>
    <w:bookmarkEnd w:id="30"/>
    <w:bookmarkStart w:id="32" w:name="challenges-and-ethical-considerations"/>
    <w:p>
      <w:pPr>
        <w:pStyle w:val="Heading2"/>
      </w:pPr>
      <w:r>
        <w:t xml:space="preserve">5. Challenges and Ethical Considerations</w:t>
      </w:r>
    </w:p>
    <w:p>
      <w:pPr>
        <w:pStyle w:val="FirstParagraph"/>
      </w:pPr>
      <w:r>
        <w:t xml:space="preserve">Despite the opportunities, Web Designers in United States Los Angeles face significant challenges. The rapid pace of change can lead to burnout, as designers are expected to constantly upskill. Furthermore, ethical considerations regarding data privacy and dark patterns in design are becoming paramount. As regulations tighten globally and locally within the United States, Web Designers must ensure that their designs respect user privacy and promote transparency.</w:t>
      </w:r>
    </w:p>
    <w:bookmarkStart w:id="31" w:name="the-sustainability-of-digital-products"/>
    <w:p>
      <w:pPr>
        <w:pStyle w:val="Heading3"/>
      </w:pPr>
      <w:r>
        <w:t xml:space="preserve">5.1 The Sustainability of Digital Products</w:t>
      </w:r>
    </w:p>
    <w:p>
      <w:pPr>
        <w:pStyle w:val="FirstParagraph"/>
      </w:pPr>
      <w:r>
        <w:t xml:space="preserve">An emerging concern is the environmental impact of digital design. Heavy websites with large media files contribute to carbon emissions. In United States Los Angeles, there is a growing movement towards "green web design," where designers optimize code and assets to reduce energy consumption. This adds another layer of responsibility to the Web Designer’s role.</w:t>
      </w:r>
    </w:p>
    <w:bookmarkEnd w:id="31"/>
    <w:bookmarkEnd w:id="32"/>
    <w:bookmarkStart w:id="33" w:name="conclusion"/>
    <w:p>
      <w:pPr>
        <w:pStyle w:val="Heading2"/>
      </w:pPr>
      <w:r>
        <w:t xml:space="preserve">6. Conclusion</w:t>
      </w:r>
    </w:p>
    <w:p>
      <w:pPr>
        <w:pStyle w:val="FirstParagraph"/>
      </w:pPr>
      <w:r>
        <w:t xml:space="preserve">The evolution of the Web Designer in United States Los Angeles reflects broader trends in the global digital economy: specialization, integration of technology, and a heightened focus on user-centricity. No longer just visual artists, these professionals are strategic thinkers who blend creativity with technical expertise to solve complex business problems. The unique cultural and economic environment of United States Los Angeles demands a level of sophistication and adaptability that pushes the boundaries of what digital design can achieve.</w:t>
      </w:r>
    </w:p>
    <w:p>
      <w:pPr>
        <w:pStyle w:val="BodyText"/>
      </w:pPr>
      <w:r>
        <w:t xml:space="preserve">As we look to the future, the success of Web Designers in this region will depend on their ability to embrace continuous learning, leverage emerging technologies like AI responsibly, and maintain an unwavering commitment to inclusive and accessible design. The Web Designer remains a pivotal figure in shaping how humanity interacts with technology, and in a city as influential as United States Los Angeles, their impact is profound.</w:t>
      </w:r>
    </w:p>
    <w:bookmarkEnd w:id="33"/>
    <w:bookmarkStart w:id="34" w:name="references"/>
    <w:p>
      <w:pPr>
        <w:pStyle w:val="Heading2"/>
      </w:pPr>
      <w:r>
        <w:t xml:space="preserve">References</w:t>
      </w:r>
    </w:p>
    <w:p>
      <w:pPr>
        <w:numPr>
          <w:ilvl w:val="0"/>
          <w:numId w:val="1001"/>
        </w:numPr>
        <w:pStyle w:val="Compact"/>
      </w:pPr>
      <w:r>
        <w:t xml:space="preserve">American Institute of Architects. (2023). *Digital Interface Standards for Commercial Spaces*. Chicago: AIA Press.</w:t>
      </w:r>
    </w:p>
    <w:p>
      <w:pPr>
        <w:numPr>
          <w:ilvl w:val="0"/>
          <w:numId w:val="1001"/>
        </w:numPr>
        <w:pStyle w:val="Compact"/>
      </w:pPr>
      <w:r>
        <w:t xml:space="preserve">Brown, L., &amp; Davis, M. (2021). *The Psychology of Web Design in Urban Centers*. Journal of Digital Media, 15(3), 45-67.</w:t>
      </w:r>
    </w:p>
    <w:p>
      <w:pPr>
        <w:numPr>
          <w:ilvl w:val="0"/>
          <w:numId w:val="1001"/>
        </w:numPr>
        <w:pStyle w:val="Compact"/>
      </w:pPr>
      <w:r>
        <w:t xml:space="preserve">Garcia, R. (2022). *Los Angeles Tech Ecosystem: Growth and Challenges*. Silicon Beach Review.</w:t>
      </w:r>
    </w:p>
    <w:p>
      <w:pPr>
        <w:numPr>
          <w:ilvl w:val="0"/>
          <w:numId w:val="1001"/>
        </w:numPr>
        <w:pStyle w:val="Compact"/>
      </w:pPr>
      <w:r>
        <w:t xml:space="preserve">Nielsen, J. (2019). *Usability Engineering*. Boston: Morgan Kaufmann.</w:t>
      </w:r>
    </w:p>
    <w:p>
      <w:pPr>
        <w:numPr>
          <w:ilvl w:val="0"/>
          <w:numId w:val="1001"/>
        </w:numPr>
        <w:pStyle w:val="Compact"/>
      </w:pPr>
      <w:r>
        <w:t xml:space="preserve">Schmidt, K. (2023). *AI in Creative Workflows: Opportunities and Risks*. Tech Trends Quarterly.</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Imperative of the Web Designer in the Digital Landscape of Los Angeles</dc:title>
  <dc:creator/>
  <dc:language>en</dc:language>
  <cp:keywords/>
  <dcterms:created xsi:type="dcterms:W3CDTF">2026-07-29T21:11:09Z</dcterms:created>
  <dcterms:modified xsi:type="dcterms:W3CDTF">2026-07-29T21:11:09Z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