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Miami</w:t>
      </w:r>
    </w:p>
    <w:bookmarkStart w:id="33" w:name="Xff1d3329954a6a9eebbb4281878f9ce2f0f884e"/>
    <w:p>
      <w:pPr>
        <w:pStyle w:val="Heading1"/>
      </w:pPr>
      <w:r>
        <w:t xml:space="preserve">The Evolution and Strategic Impact of the</w:t>
      </w:r>
      <w:r>
        <w:t xml:space="preserve"> </w:t>
      </w:r>
      <w:r>
        <w:t xml:space="preserve">Web Designer</w:t>
      </w:r>
      <w:r>
        <w:t xml:space="preserve">: A Case Study of</w:t>
      </w:r>
      <w:r>
        <w:t xml:space="preserve"> </w:t>
      </w:r>
      <w:r>
        <w:t xml:space="preserve">United States Miami</w:t>
      </w:r>
    </w:p>
    <w:p>
      <w:pPr>
        <w:pStyle w:val="FirstParagraph"/>
      </w:pPr>
      <w:r>
        <w:rPr>
          <w:bCs/>
          <w:b/>
        </w:rPr>
        <w:t xml:space="preserve">Abstract:</w:t>
      </w:r>
      <w:r>
        <w:br/>
      </w:r>
      <w:r>
        <w:t xml:space="preserve">This conference paper explores the transformative role of the</w:t>
      </w:r>
      <w:r>
        <w:t xml:space="preserve"> </w:t>
      </w:r>
      <w:r>
        <w:rPr>
          <w:iCs/>
          <w:i/>
        </w:rPr>
        <w:t xml:space="preserve">Web Designer</w:t>
      </w:r>
      <w:r>
        <w:t xml:space="preserve"> </w:t>
      </w:r>
      <w:r>
        <w:t xml:space="preserve">within the modern digital landscape, with a specific focus on the dynamic economic environment of</w:t>
      </w:r>
      <w:r>
        <w:t xml:space="preserve"> </w:t>
      </w:r>
      <w:r>
        <w:rPr>
          <w:iCs/>
          <w:i/>
        </w:rPr>
        <w:t xml:space="preserve">Miami, United States</w:t>
      </w:r>
      <w:r>
        <w:t xml:space="preserve">. As global commerce shifts increasingly toward digital platforms, the significance of intuitive design, user experience (UX), and responsive architecture has never been more critical. This document analyzes how</w:t>
      </w:r>
      <w:r>
        <w:t xml:space="preserve"> </w:t>
      </w:r>
      <w:r>
        <w:t xml:space="preserve">Web Designer</w:t>
      </w:r>
      <w:r>
        <w:t xml:space="preserve"> </w:t>
      </w:r>
      <w:r>
        <w:t xml:space="preserve">professionals in</w:t>
      </w:r>
      <w:r>
        <w:t xml:space="preserve"> </w:t>
      </w:r>
      <w:r>
        <w:t xml:space="preserve">United States Miami</w:t>
      </w:r>
      <w:r>
        <w:t xml:space="preserve"> </w:t>
      </w:r>
      <w:r>
        <w:t xml:space="preserve">are adapting to emerging technologies such as artificial intelligence, augmented reality, and sustainable web development. Furthermore, it discusses the unique cultural and economic factors influencing design trends in South Florida’s most vibrant metropolitan hub.</w:t>
      </w:r>
    </w:p>
    <w:bookmarkStart w:id="20" w:name="introduction"/>
    <w:p>
      <w:pPr>
        <w:pStyle w:val="Heading2"/>
      </w:pPr>
      <w:r>
        <w:t xml:space="preserve">1. Introduction</w:t>
      </w:r>
    </w:p>
    <w:p>
      <w:pPr>
        <w:pStyle w:val="FirstParagraph"/>
      </w:pPr>
      <w:r>
        <w:t xml:space="preserve">In the contemporary digital era, a website serves as more than just an online presence; it is the primary interface between a brand and its consumers. The individual responsible for crafting this interface is known as a</w:t>
      </w:r>
      <w:r>
        <w:t xml:space="preserve"> </w:t>
      </w:r>
      <w:r>
        <w:t xml:space="preserve">Web Designer</w:t>
      </w:r>
      <w:r>
        <w:t xml:space="preserve">. Historically, this role was confined to aesthetic arrangement and basic HTML coding. However, today’s</w:t>
      </w:r>
      <w:r>
        <w:t xml:space="preserve"> </w:t>
      </w:r>
      <w:r>
        <w:rPr>
          <w:iCs/>
          <w:i/>
        </w:rPr>
        <w:t xml:space="preserve">Web Designer</w:t>
      </w:r>
      <w:r>
        <w:t xml:space="preserve"> </w:t>
      </w:r>
      <w:r>
        <w:t xml:space="preserve">is a multidisciplinary professional who integrates psychology, technology, marketing strategy, and visual arts.</w:t>
      </w:r>
    </w:p>
    <w:p>
      <w:pPr>
        <w:pStyle w:val="BodyText"/>
      </w:pPr>
      <w:r>
        <w:t xml:space="preserve">This paper specifically examines the unique context of</w:t>
      </w:r>
      <w:r>
        <w:t xml:space="preserve"> </w:t>
      </w:r>
      <w:r>
        <w:rPr>
          <w:bCs/>
          <w:b/>
        </w:rPr>
        <w:t xml:space="preserve">Miami United States</w:t>
      </w:r>
      <w:r>
        <w:t xml:space="preserve">. As a gateway between North America and Latin America, Miami possesses a distinct cultural hybridity that influences its design ethos. The city’s vibrant art deco heritage, tropical climate perception, and status as a global financial hub create specific demands for digital experiences. Consequently, the</w:t>
      </w:r>
      <w:r>
        <w:t xml:space="preserve"> </w:t>
      </w:r>
      <w:r>
        <w:rPr>
          <w:iCs/>
          <w:i/>
        </w:rPr>
        <w:t xml:space="preserve">Web Designer</w:t>
      </w:r>
      <w:r>
        <w:t xml:space="preserve"> </w:t>
      </w:r>
      <w:r>
        <w:t xml:space="preserve">operating in</w:t>
      </w:r>
      <w:r>
        <w:t xml:space="preserve"> </w:t>
      </w:r>
      <w:r>
        <w:rPr>
          <w:bCs/>
          <w:b/>
        </w:rPr>
        <w:t xml:space="preserve">Miami United States</w:t>
      </w:r>
      <w:r>
        <w:t xml:space="preserve"> </w:t>
      </w:r>
      <w:r>
        <w:t xml:space="preserve">must navigate these diverse expectations while maintaining technical excellence.</w:t>
      </w:r>
    </w:p>
    <w:bookmarkEnd w:id="20"/>
    <w:bookmarkStart w:id="21" w:name="X02f9703486f4dbed61622804c99e9e4a4139a0f"/>
    <w:p>
      <w:pPr>
        <w:pStyle w:val="Heading2"/>
      </w:pPr>
      <w:r>
        <w:t xml:space="preserve">2. The Multifaceted Role of the Web Designer</w:t>
      </w:r>
    </w:p>
    <w:p>
      <w:pPr>
        <w:pStyle w:val="FirstParagraph"/>
      </w:pPr>
      <w:r>
        <w:t xml:space="preserve">The modern</w:t>
      </w:r>
      <w:r>
        <w:t xml:space="preserve"> </w:t>
      </w:r>
      <w:r>
        <w:t xml:space="preserve">Web Designer</w:t>
      </w:r>
      <w:r>
        <w:t xml:space="preserve"> </w:t>
      </w:r>
      <w:r>
        <w:t xml:space="preserve">operates at the intersection of creativity and functionality. Their responsibilities have expanded far beyond selecting color palettes and typography. In today’s market, a skilled</w:t>
      </w:r>
      <w:r>
        <w:t xml:space="preserve"> </w:t>
      </w:r>
      <w:r>
        <w:rPr>
          <w:iCs/>
          <w:i/>
        </w:rPr>
        <w:t xml:space="preserve">Web Designer</w:t>
      </w:r>
      <w:r>
        <w:t xml:space="preserve"> </w:t>
      </w:r>
      <w:r>
        <w:t xml:space="preserve">is expected to master:</w:t>
      </w:r>
    </w:p>
    <w:p>
      <w:pPr>
        <w:numPr>
          <w:ilvl w:val="0"/>
          <w:numId w:val="1001"/>
        </w:numPr>
        <w:pStyle w:val="Compact"/>
      </w:pPr>
      <w:r>
        <w:rPr>
          <w:bCs/>
          <w:b/>
        </w:rPr>
        <w:t xml:space="preserve">User Experience (UX) Research:</w:t>
      </w:r>
      <w:r>
        <w:t xml:space="preserve"> </w:t>
      </w:r>
      <w:r>
        <w:t xml:space="preserve">Understanding how users interact with a site to minimize friction and maximize conversion.</w:t>
      </w:r>
    </w:p>
    <w:p>
      <w:pPr>
        <w:numPr>
          <w:ilvl w:val="0"/>
          <w:numId w:val="1001"/>
        </w:numPr>
        <w:pStyle w:val="Compact"/>
      </w:pPr>
      <w:r>
        <w:rPr>
          <w:bCs/>
          <w:b/>
        </w:rPr>
        <w:t xml:space="preserve">User Interface (UI) Design:</w:t>
      </w:r>
      <w:r>
        <w:t xml:space="preserve"> </w:t>
      </w:r>
      <w:r>
        <w:t xml:space="preserve">Creating visually appealing layouts that guide the user’s eye effectively.</w:t>
      </w:r>
    </w:p>
    <w:p>
      <w:pPr>
        <w:numPr>
          <w:ilvl w:val="0"/>
          <w:numId w:val="1001"/>
        </w:numPr>
        <w:pStyle w:val="Compact"/>
      </w:pPr>
      <w:r>
        <w:rPr>
          <w:bCs/>
          <w:b/>
        </w:rPr>
        <w:t xml:space="preserve">Cross-Platform Responsiveness:</w:t>
      </w:r>
      <w:r>
        <w:t xml:space="preserve"> </w:t>
      </w:r>
      <w:r>
        <w:t xml:space="preserve">Ensuring designs render perfectly on mobile devices, tablets, and desktops.</w:t>
      </w:r>
    </w:p>
    <w:p>
      <w:pPr>
        <w:numPr>
          <w:ilvl w:val="0"/>
          <w:numId w:val="1001"/>
        </w:numPr>
        <w:pStyle w:val="Compact"/>
      </w:pPr>
      <w:r>
        <w:rPr>
          <w:bCs/>
          <w:b/>
        </w:rPr>
        <w:t xml:space="preserve">Accessibility Standards:</w:t>
      </w:r>
      <w:r>
        <w:t xml:space="preserve"> </w:t>
      </w:r>
      <w:r>
        <w:t xml:space="preserve">Adhering to WCAG guidelines to ensure websites are usable by people with disabilities.</w:t>
      </w:r>
    </w:p>
    <w:p>
      <w:pPr>
        <w:numPr>
          <w:ilvl w:val="0"/>
          <w:numId w:val="1001"/>
        </w:numPr>
        <w:pStyle w:val="Compact"/>
      </w:pPr>
      <w:r>
        <w:rPr>
          <w:bCs/>
          <w:b/>
        </w:rPr>
        <w:t xml:space="preserve">CMS Proficiency:</w:t>
      </w:r>
      <w:r>
        <w:t xml:space="preserve"> </w:t>
      </w:r>
      <w:r>
        <w:t xml:space="preserve">Utilizing platforms like WordPress, Shopify, or Webflow to deliver editable sites for clients.</w:t>
      </w:r>
    </w:p>
    <w:p>
      <w:pPr>
        <w:pStyle w:val="FirstParagraph"/>
      </w:pPr>
      <w:r>
        <w:t xml:space="preserve">In the competitive landscape of</w:t>
      </w:r>
      <w:r>
        <w:t xml:space="preserve"> </w:t>
      </w:r>
      <w:r>
        <w:rPr>
          <w:bCs/>
          <w:b/>
        </w:rPr>
        <w:t xml:space="preserve">Miami United States</w:t>
      </w:r>
      <w:r>
        <w:t xml:space="preserve">, where businesses range from fintech startups to luxury hospitality brands, the</w:t>
      </w:r>
      <w:r>
        <w:t xml:space="preserve"> </w:t>
      </w:r>
      <w:r>
        <w:rPr>
          <w:iCs/>
          <w:i/>
        </w:rPr>
        <w:t xml:space="preserve">Web Designer</w:t>
      </w:r>
      <w:r>
        <w:t xml:space="preserve"> </w:t>
      </w:r>
      <w:r>
        <w:t xml:space="preserve">must possess a versatile skill set that bridges these technical and artistic domains.</w:t>
      </w:r>
    </w:p>
    <w:bookmarkEnd w:id="21"/>
    <w:bookmarkStart w:id="25" w:name="Xf6ac508e2ddf3a5ffaac112d39c38eaa6d0827e"/>
    <w:p>
      <w:pPr>
        <w:pStyle w:val="Heading2"/>
      </w:pPr>
      <w:r>
        <w:t xml:space="preserve">3. The Miami Context: Culture Meets Technology</w:t>
      </w:r>
    </w:p>
    <w:p>
      <w:pPr>
        <w:pStyle w:val="FirstParagraph"/>
      </w:pPr>
      <w:r>
        <w:t xml:space="preserve">Miami is often described as "The Gateway to the Americas," a title that reflects its strategic importance in international trade and tourism. This unique position shapes the digital requirements of businesses operating within</w:t>
      </w:r>
      <w:r>
        <w:t xml:space="preserve"> </w:t>
      </w:r>
      <w:r>
        <w:rPr>
          <w:bCs/>
          <w:b/>
        </w:rPr>
        <w:t xml:space="preserve">Miami United States</w:t>
      </w:r>
      <w:r>
        <w:t xml:space="preserve">. For a</w:t>
      </w:r>
      <w:r>
        <w:t xml:space="preserve"> </w:t>
      </w:r>
      <w:r>
        <w:t xml:space="preserve">Web Designer</w:t>
      </w:r>
      <w:r>
        <w:t xml:space="preserve">, this translates into specific challenges and opportunities:</w:t>
      </w:r>
    </w:p>
    <w:bookmarkStart w:id="22" w:name="bilingual-and-multicultural-design"/>
    <w:p>
      <w:pPr>
        <w:pStyle w:val="Heading3"/>
      </w:pPr>
      <w:r>
        <w:t xml:space="preserve">3.1 Bilingual and Multicultural Design</w:t>
      </w:r>
    </w:p>
    <w:p>
      <w:pPr>
        <w:pStyle w:val="FirstParagraph"/>
      </w:pPr>
      <w:r>
        <w:t xml:space="preserve">A significant portion of Miami’s population is bilingual or multilingual, with Spanish being as prevalent as English in many sectors. Therefore, a</w:t>
      </w:r>
      <w:r>
        <w:t xml:space="preserve"> </w:t>
      </w:r>
      <w:r>
        <w:rPr>
          <w:iCs/>
          <w:i/>
        </w:rPr>
        <w:t xml:space="preserve">Web Designer</w:t>
      </w:r>
      <w:r>
        <w:t xml:space="preserve"> </w:t>
      </w:r>
      <w:r>
        <w:t xml:space="preserve">working in this region must prioritize multi-language support structures from the onset of a project. This involves not just translating text, but adapting layouts for different reading directions (such as Right-to-Left scripts if catering to diverse Middle Eastern investors) and ensuring that cultural nuances are respected in imagery and color theory.</w:t>
      </w:r>
    </w:p>
    <w:bookmarkEnd w:id="22"/>
    <w:bookmarkStart w:id="23" w:name="Xac0f4f6adfd491d04499ba28308d5e5ed5cf510"/>
    <w:p>
      <w:pPr>
        <w:pStyle w:val="Heading3"/>
      </w:pPr>
      <w:r>
        <w:t xml:space="preserve">3.2 The Influence of Art Deco and Tropical Aesthetics</w:t>
      </w:r>
    </w:p>
    <w:p>
      <w:pPr>
        <w:pStyle w:val="FirstParagraph"/>
      </w:pPr>
      <w:r>
        <w:t xml:space="preserve">The visual identity of Miami is heavily influenced by the Art Deco Historic District in South Beach and the lush tropical environment surrounding</w:t>
      </w:r>
      <w:r>
        <w:t xml:space="preserve"> </w:t>
      </w:r>
      <w:r>
        <w:rPr>
          <w:bCs/>
          <w:b/>
        </w:rPr>
        <w:t xml:space="preserve">Miami United States</w:t>
      </w:r>
      <w:r>
        <w:t xml:space="preserve">. This aesthetic permeates local branding. A</w:t>
      </w:r>
      <w:r>
        <w:t xml:space="preserve"> </w:t>
      </w:r>
      <w:r>
        <w:rPr>
          <w:iCs/>
          <w:i/>
        </w:rPr>
        <w:t xml:space="preserve">Web Designer</w:t>
      </w:r>
      <w:r>
        <w:t xml:space="preserve"> </w:t>
      </w:r>
      <w:r>
        <w:t xml:space="preserve">in this region often draws inspiration from bold geometric shapes, pastel color palettes, and high-contrast visuals reminiscent of Miami’s architecture. However, there is a growing trend towards "Minimalist Tropical," where clean lines and ample white space are used to represent clarity and modernity amidst the vibrant city backdrop.</w:t>
      </w:r>
    </w:p>
    <w:bookmarkEnd w:id="23"/>
    <w:bookmarkStart w:id="24" w:name="high-touch-industries"/>
    <w:p>
      <w:pPr>
        <w:pStyle w:val="Heading3"/>
      </w:pPr>
      <w:r>
        <w:t xml:space="preserve">3.3 High-Touch Industries</w:t>
      </w:r>
    </w:p>
    <w:p>
      <w:pPr>
        <w:pStyle w:val="FirstParagraph"/>
      </w:pPr>
      <w:r>
        <w:t xml:space="preserve">Miami is a hub for real estate, finance, healthcare, and hospitality. In the luxury real estate market, for instance, a</w:t>
      </w:r>
      <w:r>
        <w:t xml:space="preserve"> </w:t>
      </w:r>
      <w:r>
        <w:t xml:space="preserve">Web Designer</w:t>
      </w:r>
      <w:r>
        <w:t xml:space="preserve"> </w:t>
      </w:r>
      <w:r>
        <w:t xml:space="preserve">must create immersive experiences that include high-resolution virtual tours and seamless integration with CRM systems. The expectation in</w:t>
      </w:r>
      <w:r>
        <w:t xml:space="preserve"> </w:t>
      </w:r>
      <w:r>
        <w:rPr>
          <w:bCs/>
          <w:b/>
        </w:rPr>
        <w:t xml:space="preserve">Miami United States</w:t>
      </w:r>
      <w:r>
        <w:t xml:space="preserve"> </w:t>
      </w:r>
      <w:r>
        <w:t xml:space="preserve">is one of premium quality; slow-loading pages or clunky navigation are unacceptable in industries where image is everything.</w:t>
      </w:r>
    </w:p>
    <w:bookmarkEnd w:id="24"/>
    <w:bookmarkEnd w:id="25"/>
    <w:bookmarkStart w:id="29" w:name="X1610e4a5562fb266dcc70abf2cfac752febf4d6"/>
    <w:p>
      <w:pPr>
        <w:pStyle w:val="Heading2"/>
      </w:pPr>
      <w:r>
        <w:t xml:space="preserve">4. Technological Trends Shaping Web Design in Miami</w:t>
      </w:r>
    </w:p>
    <w:p>
      <w:pPr>
        <w:pStyle w:val="FirstParagraph"/>
      </w:pPr>
      <w:r>
        <w:t xml:space="preserve">The</w:t>
      </w:r>
      <w:r>
        <w:t xml:space="preserve"> </w:t>
      </w:r>
      <w:r>
        <w:rPr>
          <w:iCs/>
          <w:i/>
        </w:rPr>
        <w:t xml:space="preserve">Web Designer</w:t>
      </w:r>
      <w:r>
        <w:t xml:space="preserve"> </w:t>
      </w:r>
      <w:r>
        <w:t xml:space="preserve">profession is undergoing a radical transformation driven by technological advancements. In</w:t>
      </w:r>
      <w:r>
        <w:t xml:space="preserve"> </w:t>
      </w:r>
      <w:r>
        <w:rPr>
          <w:bCs/>
          <w:b/>
        </w:rPr>
        <w:t xml:space="preserve">Miami United States</w:t>
      </w:r>
      <w:r>
        <w:t xml:space="preserve">, early adoption of these trends is common due to the city’s tech-savvy demographic and startup ecosystem.</w:t>
      </w:r>
    </w:p>
    <w:bookmarkStart w:id="26" w:name="artificial-intelligence-ai-in-design"/>
    <w:p>
      <w:pPr>
        <w:pStyle w:val="Heading3"/>
      </w:pPr>
      <w:r>
        <w:t xml:space="preserve">4.1 Artificial Intelligence (AI) in Design</w:t>
      </w:r>
    </w:p>
    <w:p>
      <w:pPr>
        <w:pStyle w:val="FirstParagraph"/>
      </w:pPr>
      <w:r>
        <w:t xml:space="preserve">AI tools are increasingly assisting</w:t>
      </w:r>
      <w:r>
        <w:t xml:space="preserve"> </w:t>
      </w:r>
      <w:r>
        <w:rPr>
          <w:iCs/>
          <w:i/>
        </w:rPr>
        <w:t xml:space="preserve">Web Designer</w:t>
      </w:r>
      <w:r>
        <w:t xml:space="preserve">s in generating layouts, optimizing images for faster load times, and personalizing user experiences based on real-time behavior. In Miami’s competitive market, the ability to leverage AI to provide hyper-personalized content is becoming a key differentiator for agencies and freelance</w:t>
      </w:r>
      <w:r>
        <w:t xml:space="preserve"> </w:t>
      </w:r>
      <w:r>
        <w:t xml:space="preserve">Web Designer</w:t>
      </w:r>
      <w:r>
        <w:t xml:space="preserve"> </w:t>
      </w:r>
      <w:r>
        <w:t xml:space="preserve">professionals.</w:t>
      </w:r>
    </w:p>
    <w:bookmarkEnd w:id="26"/>
    <w:bookmarkStart w:id="27" w:name="sustainability-in-web-development"/>
    <w:p>
      <w:pPr>
        <w:pStyle w:val="Heading3"/>
      </w:pPr>
      <w:r>
        <w:t xml:space="preserve">4.2 Sustainability in Web Development</w:t>
      </w:r>
    </w:p>
    <w:p>
      <w:pPr>
        <w:pStyle w:val="FirstParagraph"/>
      </w:pPr>
      <w:r>
        <w:t xml:space="preserve">Growing environmental awareness in</w:t>
      </w:r>
      <w:r>
        <w:t xml:space="preserve"> </w:t>
      </w:r>
      <w:r>
        <w:rPr>
          <w:bCs/>
          <w:b/>
        </w:rPr>
        <w:t xml:space="preserve">Miami United States</w:t>
      </w:r>
      <w:r>
        <w:t xml:space="preserve">, driven by concerns over climate change and sea-level rise, is influencing web design choices. "Green Web Design" focuses on reducing the carbon footprint of websites through efficient coding, optimized media files, and hosting on renewable energy servers. A forward-thinking</w:t>
      </w:r>
      <w:r>
        <w:t xml:space="preserve"> </w:t>
      </w:r>
      <w:r>
        <w:rPr>
          <w:iCs/>
          <w:i/>
        </w:rPr>
        <w:t xml:space="preserve">Web Designer</w:t>
      </w:r>
      <w:r>
        <w:t xml:space="preserve"> </w:t>
      </w:r>
      <w:r>
        <w:t xml:space="preserve">in Miami now considers sustainability not just as an ethical choice but as a brand value that resonates with local consumers.</w:t>
      </w:r>
    </w:p>
    <w:bookmarkEnd w:id="27"/>
    <w:bookmarkStart w:id="28" w:name="immersive-technologies-arvr"/>
    <w:p>
      <w:pPr>
        <w:pStyle w:val="Heading3"/>
      </w:pPr>
      <w:r>
        <w:t xml:space="preserve">4.3 Immersive Technologies (AR/VR)</w:t>
      </w:r>
    </w:p>
    <w:p>
      <w:pPr>
        <w:pStyle w:val="FirstParagraph"/>
      </w:pPr>
      <w:r>
        <w:t xml:space="preserve">In the tourism and real estate sectors, Augmented Reality (AR) and Virtual Reality (VR) are becoming standard expectations. A</w:t>
      </w:r>
      <w:r>
        <w:t xml:space="preserve"> </w:t>
      </w:r>
      <w:r>
        <w:t xml:space="preserve">Web Designer</w:t>
      </w:r>
      <w:r>
        <w:t xml:space="preserve"> </w:t>
      </w:r>
      <w:r>
        <w:t xml:space="preserve">in Miami may now be tasked with integrating AR filters that allow users to visualize furniture in their homes or tour a condo virtually before visiting. This requires a blend of traditional design skills with 3D modeling and interactive programming knowledge.</w:t>
      </w:r>
    </w:p>
    <w:bookmarkEnd w:id="28"/>
    <w:bookmarkEnd w:id="29"/>
    <w:bookmarkStart w:id="30" w:name="challenges-and-future-outlook"/>
    <w:p>
      <w:pPr>
        <w:pStyle w:val="Heading2"/>
      </w:pPr>
      <w:r>
        <w:t xml:space="preserve">5. Challenges and Future Outlook</w:t>
      </w:r>
    </w:p>
    <w:p>
      <w:pPr>
        <w:pStyle w:val="FirstParagraph"/>
      </w:pPr>
      <w:r>
        <w:t xml:space="preserve">Despite the opportunities,</w:t>
      </w:r>
      <w:r>
        <w:t xml:space="preserve"> </w:t>
      </w:r>
      <w:r>
        <w:rPr>
          <w:iCs/>
          <w:i/>
        </w:rPr>
        <w:t xml:space="preserve">Web Designer</w:t>
      </w:r>
      <w:r>
        <w:t xml:space="preserve">s in</w:t>
      </w:r>
      <w:r>
        <w:t xml:space="preserve"> </w:t>
      </w:r>
      <w:r>
        <w:rPr>
          <w:bCs/>
          <w:b/>
        </w:rPr>
        <w:t xml:space="preserve">Miami United States</w:t>
      </w:r>
      <w:r>
        <w:t xml:space="preserve"> </w:t>
      </w:r>
      <w:r>
        <w:t xml:space="preserve">face several challenges. The high cost of living in Miami can drive talent to remote work locations abroad, creating a brain drain for local firms. Furthermore, the rapid pace of technological change requires continuous upskilling.</w:t>
      </w:r>
    </w:p>
    <w:p>
      <w:pPr>
        <w:pStyle w:val="BodyText"/>
      </w:pPr>
      <w:r>
        <w:t xml:space="preserve">To address these issues, there is a strong emphasis on community building through meetups and conferences focused on technology and design. Collaboration between</w:t>
      </w:r>
      <w:r>
        <w:t xml:space="preserve"> </w:t>
      </w:r>
      <w:r>
        <w:t xml:space="preserve">Web Designer</w:t>
      </w:r>
      <w:r>
        <w:t xml:space="preserve"> </w:t>
      </w:r>
      <w:r>
        <w:t xml:space="preserve">professionals, developers, and marketers is essential to maintain the competitive edge of businesses in</w:t>
      </w:r>
      <w:r>
        <w:t xml:space="preserve"> </w:t>
      </w:r>
      <w:r>
        <w:rPr>
          <w:bCs/>
          <w:b/>
        </w:rPr>
        <w:t xml:space="preserve">Miami United States</w:t>
      </w:r>
      <w:r>
        <w:t xml:space="preserve">.</w:t>
      </w:r>
    </w:p>
    <w:p>
      <w:pPr>
        <w:pStyle w:val="BodyText"/>
      </w:pPr>
      <w:r>
        <w:t xml:space="preserve">The future of the</w:t>
      </w:r>
      <w:r>
        <w:t xml:space="preserve"> </w:t>
      </w:r>
      <w:r>
        <w:rPr>
          <w:iCs/>
          <w:i/>
        </w:rPr>
        <w:t xml:space="preserve">Web Designer</w:t>
      </w:r>
      <w:r>
        <w:t xml:space="preserve"> </w:t>
      </w:r>
      <w:r>
        <w:t xml:space="preserve">role in Miami looks promising but evolving. As voice search and smart devices become more prevalent, designers will need to optimize for non-visual interfaces. Additionally, as cybersecurity threats increase, the role of the</w:t>
      </w:r>
      <w:r>
        <w:t xml:space="preserve"> </w:t>
      </w:r>
      <w:r>
        <w:rPr>
          <w:iCs/>
          <w:i/>
        </w:rPr>
        <w:t xml:space="preserve">Web Designer</w:t>
      </w:r>
      <w:r>
        <w:t xml:space="preserve"> </w:t>
      </w:r>
      <w:r>
        <w:t xml:space="preserve">will expand to include a greater emphasis on secure design practices.</w:t>
      </w:r>
    </w:p>
    <w:bookmarkEnd w:id="30"/>
    <w:bookmarkStart w:id="31" w:name="conclusion"/>
    <w:p>
      <w:pPr>
        <w:pStyle w:val="Heading2"/>
      </w:pPr>
      <w:r>
        <w:t xml:space="preserve">6. Conclusion</w:t>
      </w:r>
    </w:p>
    <w:p>
      <w:pPr>
        <w:pStyle w:val="FirstParagraph"/>
      </w:pPr>
      <w:r>
        <w:t xml:space="preserve">In conclusion, the</w:t>
      </w:r>
      <w:r>
        <w:t xml:space="preserve"> </w:t>
      </w:r>
      <w:r>
        <w:t xml:space="preserve">Web Designer</w:t>
      </w:r>
      <w:r>
        <w:t xml:space="preserve"> </w:t>
      </w:r>
      <w:r>
        <w:t xml:space="preserve">is a pivotal figure in the digital economy, serving as the bridge between human needs and technological capabilities. In</w:t>
      </w:r>
      <w:r>
        <w:t xml:space="preserve"> </w:t>
      </w:r>
      <w:r>
        <w:rPr>
          <w:bCs/>
          <w:b/>
        </w:rPr>
        <w:t xml:space="preserve">Miami United States</w:t>
      </w:r>
      <w:r>
        <w:t xml:space="preserve">, this role is particularly nuanced due to the city’s unique cultural, linguistic, and economic characteristics. The successful</w:t>
      </w:r>
      <w:r>
        <w:t xml:space="preserve"> </w:t>
      </w:r>
      <w:r>
        <w:rPr>
          <w:iCs/>
          <w:i/>
        </w:rPr>
        <w:t xml:space="preserve">Web Designer</w:t>
      </w:r>
      <w:r>
        <w:t xml:space="preserve"> </w:t>
      </w:r>
      <w:r>
        <w:t xml:space="preserve">in this region must be adaptable, culturally aware, and technologically proficient.</w:t>
      </w:r>
    </w:p>
    <w:p>
      <w:pPr>
        <w:pStyle w:val="BodyText"/>
      </w:pPr>
      <w:r>
        <w:t xml:space="preserve">As we move forward, the integration of AI, sustainable practices, and immersive technologies will continue to redefine what it means to be a</w:t>
      </w:r>
      <w:r>
        <w:t xml:space="preserve"> </w:t>
      </w:r>
      <w:r>
        <w:t xml:space="preserve">Web Designer</w:t>
      </w:r>
      <w:r>
        <w:t xml:space="preserve">. For businesses in</w:t>
      </w:r>
      <w:r>
        <w:t xml:space="preserve"> </w:t>
      </w:r>
      <w:r>
        <w:rPr>
          <w:bCs/>
          <w:b/>
        </w:rPr>
        <w:t xml:space="preserve">Miami United States</w:t>
      </w:r>
      <w:r>
        <w:t xml:space="preserve">, investing in top-tier design talent is not merely an aesthetic choice but a strategic imperative for growth and sustainability in the global marketplace. The evolution of this profession reflects the broader digital transformation taking place across the United States, with Miami serving as a vibrant microcosm of these global trends.</w:t>
      </w:r>
    </w:p>
    <w:bookmarkEnd w:id="31"/>
    <w:bookmarkStart w:id="32" w:name="references"/>
    <w:p>
      <w:pPr>
        <w:pStyle w:val="Heading2"/>
      </w:pPr>
      <w:r>
        <w:t xml:space="preserve">References</w:t>
      </w:r>
    </w:p>
    <w:p>
      <w:pPr>
        <w:numPr>
          <w:ilvl w:val="0"/>
          <w:numId w:val="1002"/>
        </w:numPr>
        <w:pStyle w:val="Compact"/>
      </w:pPr>
      <w:r>
        <w:t xml:space="preserve">American Institute of Architects (2023). Digital Integration in South Florida Architecture.</w:t>
      </w:r>
    </w:p>
    <w:p>
      <w:pPr>
        <w:numPr>
          <w:ilvl w:val="0"/>
          <w:numId w:val="1002"/>
        </w:numPr>
        <w:pStyle w:val="Compact"/>
      </w:pPr>
      <w:r>
        <w:t xml:space="preserve">Miami Chamber of Commerce (2024). Tech Industry Growth Reports for Miami-Dade County.</w:t>
      </w:r>
    </w:p>
    <w:p>
      <w:pPr>
        <w:numPr>
          <w:ilvl w:val="0"/>
          <w:numId w:val="1002"/>
        </w:numPr>
        <w:pStyle w:val="Compact"/>
      </w:pPr>
      <w:r>
        <w:t xml:space="preserve">Nielsen, J. (2019). UX Design Principles for Mobile-First Interfaces.</w:t>
      </w:r>
    </w:p>
    <w:p>
      <w:pPr>
        <w:numPr>
          <w:ilvl w:val="0"/>
          <w:numId w:val="1002"/>
        </w:numPr>
        <w:pStyle w:val="Compact"/>
      </w:pPr>
      <w:r>
        <w:t xml:space="preserve">WebAIM. (2023). Web Content Accessibility Guidelines (WCAG) 2.1 Summary.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Web Designer in the Digital Economy: A Case Study of United States Miami</dc:title>
  <dc:creator/>
  <dc:language>en</dc:language>
  <cp:keywords/>
  <dcterms:created xsi:type="dcterms:W3CDTF">2026-07-29T19:37:56Z</dcterms:created>
  <dcterms:modified xsi:type="dcterms:W3CDTF">2026-07-29T19:37:56Z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