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the</w:t>
      </w:r>
      <w:r>
        <w:t xml:space="preserve"> </w:t>
      </w:r>
      <w:r>
        <w:t xml:space="preserve">Industrial</w:t>
      </w:r>
      <w:r>
        <w:t xml:space="preserve"> </w:t>
      </w:r>
      <w:r>
        <w:t xml:space="preserve">Development</w:t>
      </w:r>
      <w:r>
        <w:t xml:space="preserve"> </w:t>
      </w:r>
      <w:r>
        <w:t xml:space="preserve">of</w:t>
      </w:r>
      <w:r>
        <w:t xml:space="preserve"> </w:t>
      </w:r>
      <w:r>
        <w:t xml:space="preserve">Argentina</w:t>
      </w:r>
      <w:r>
        <w:t xml:space="preserve"> </w:t>
      </w:r>
      <w:r>
        <w:t xml:space="preserve">Córdoba</w:t>
      </w:r>
    </w:p>
    <w:bookmarkStart w:id="30" w:name="X84ae1e8dea98bbe3cd51461f86307a8ccae415c"/>
    <w:p>
      <w:pPr>
        <w:pStyle w:val="Heading1"/>
      </w:pPr>
      <w:r>
        <w:t xml:space="preserve">The Strategic Role of the Welder in the Industrial Development of Argentina Córdoba</w:t>
      </w:r>
    </w:p>
    <w:p>
      <w:pPr>
        <w:pStyle w:val="FirstParagraph"/>
      </w:pPr>
      <w:r>
        <w:rPr>
          <w:iCs/>
          <w:i/>
          <w:bCs/>
          <w:b/>
        </w:rPr>
        <w:t xml:space="preserve">Juan Pérez, María González</w:t>
      </w:r>
      <w:r>
        <w:br/>
      </w:r>
      <w:r>
        <w:rPr>
          <w:iCs/>
          <w:i/>
          <w:bCs/>
          <w:b/>
        </w:rPr>
        <w:t xml:space="preserve">Institute of Advanced Manufacturing Technologies, Universidad Nacional de Córdoba (UNC)</w:t>
      </w:r>
    </w:p>
    <w:bookmarkStart w:id="20" w:name="abstract"/>
    <w:p>
      <w:pPr>
        <w:pStyle w:val="Heading3"/>
      </w:pPr>
      <w:r>
        <w:t xml:space="preserve">Abstract</w:t>
      </w:r>
    </w:p>
    <w:p>
      <w:pPr>
        <w:pStyle w:val="FirstParagraph"/>
      </w:pPr>
      <w:r>
        <w:t xml:space="preserve">This paper examines the critical role of the professional welder within the evolving industrial landscape of Argentina Córdoba. As a central hub for automotive, aerospace, and agricultural machinery manufacturing in South America, Córdoba relies heavily on precision joining technologies. This study analyzes the technical competencies required by modern welders to meet international standards (ISO and AWS), discusses current training gaps in technical education institutions across the province, and proposes a framework for upskilling programs tailored to local industry needs. The findings suggest that investing in high-level welding certification is not merely an operational necessity but a strategic lever for economic growth in Argentina Córdoba.</w:t>
      </w:r>
    </w:p>
    <w:p>
      <w:pPr>
        <w:pStyle w:val="BodyText"/>
      </w:pPr>
      <w:r>
        <w:rPr>
          <w:bCs/>
          <w:b/>
        </w:rPr>
        <w:t xml:space="preserve">Keywords:</w:t>
      </w:r>
      <w:r>
        <w:t xml:space="preserve"> </w:t>
      </w:r>
      <w:r>
        <w:t xml:space="preserve">Welder, Argentina Córdoba, Industrial Engineering, Technical Education, ISO Certification Manufacturing Quality Control.</w:t>
      </w:r>
    </w:p>
    <w:bookmarkEnd w:id="20"/>
    <w:bookmarkStart w:id="21" w:name="introduction"/>
    <w:p>
      <w:pPr>
        <w:pStyle w:val="Heading2"/>
      </w:pPr>
      <w:r>
        <w:t xml:space="preserve">1. Introduction</w:t>
      </w:r>
    </w:p>
    <w:p>
      <w:pPr>
        <w:pStyle w:val="FirstParagraph"/>
      </w:pPr>
      <w:r>
        <w:t xml:space="preserve">The industrial identity of Argentina Córdoba is deeply rooted in its capacity for heavy manufacturing and engineering excellence. Often referred to as the "Detroit of Argentina," the province has historically served as a cornerstone for the national automotive industry, hosting major transnational corporations such as Ford, Mercedes-Benz, and Iveco. However, in recent years, the industrial base has diversified significantly into aerospace components (notably through operations like Airbus and Embraer) and advanced agricultural machinery. At the heart of these complex supply chains lies a fundamental technical profession: the welder.</w:t>
      </w:r>
    </w:p>
    <w:p>
      <w:pPr>
        <w:pStyle w:val="BodyText"/>
      </w:pPr>
      <w:r>
        <w:t xml:space="preserve">The term "welder" often brings to mind manual labor in traditional settings; however, in the context of modern high-tech manufacturing, this role has transformed into that of a specialized technician. The welder is no longer just an operator but a critical quality assurance node. In Argentina Córdoba, where export markets demand rigorous adherence to safety and durability standards, the proficiency of the welder directly impacts global competitiveness. This paper explores how the specific needs of Argentina Córdoba’s industrial sector dictate new requirements for welding professionals and why these individuals are pivotal to regional economic sustainability.</w:t>
      </w:r>
    </w:p>
    <w:bookmarkEnd w:id="21"/>
    <w:bookmarkStart w:id="22" w:name="X50d007f31c3a077c3d9230a7ceaa852401a2e28"/>
    <w:p>
      <w:pPr>
        <w:pStyle w:val="Heading2"/>
      </w:pPr>
      <w:r>
        <w:t xml:space="preserve">2. The Industrial Context of Argentina Córdoba</w:t>
      </w:r>
    </w:p>
    <w:p>
      <w:pPr>
        <w:pStyle w:val="FirstParagraph"/>
      </w:pPr>
      <w:r>
        <w:t xml:space="preserve">To understand the demand for skilled welders, one must first analyze the macroeconomic context of Argentina Córdoba. The province has successfully transitioned from a reliance on single-sector automotive assembly to a diversified ecosystem involving aeronautics, energy infrastructure, and metallurgy. This shift requires materials ranging from high-strength aluminum alloys in aerospace to specialized stainless steels in food processing machinery.</w:t>
      </w:r>
    </w:p>
    <w:p>
      <w:pPr>
        <w:pStyle w:val="BodyText"/>
      </w:pPr>
      <w:r>
        <w:t xml:space="preserve">In this environment, the role of the welder becomes multidisciplinary. For instance, in the aerospace sector located primarily within Córdoba’s technological corridor (Cordón Tecnológico), welders must perform orbital welding on titanium and aluminum structures where microscopic defects can lead to catastrophic failure. Conversely, in the heavy machinery sector producing combines and harvesters for global markets, structural integrity against vibration and stress is paramount. Therefore, the specific industrial profile of Argentina Córdoba necessitates a workforce capable of adapting to diverse material properties and joint configurations.</w:t>
      </w:r>
    </w:p>
    <w:bookmarkEnd w:id="22"/>
    <w:bookmarkStart w:id="25" w:name="Xab4335d3231e5abc7c3adaeed631d69d400e4ca"/>
    <w:p>
      <w:pPr>
        <w:pStyle w:val="Heading2"/>
      </w:pPr>
      <w:r>
        <w:t xml:space="preserve">3. Technical Competencies and Standardization</w:t>
      </w:r>
    </w:p>
    <w:p>
      <w:pPr>
        <w:pStyle w:val="FirstParagraph"/>
      </w:pPr>
      <w:r>
        <w:t xml:space="preserve">The evolution of the welder’s role in Argentina Córdoba is defined by standardization. Historically, welding skills were often acquired through apprenticeship without formal certification. Today, international clients operating in the region require compliance with standards such as ISO 9606 (Qualification testing of welders) and AWS D1.1 (Structural Welding Code – Steel).</w:t>
      </w:r>
    </w:p>
    <w:bookmarkStart w:id="23" w:name="precision-and-technology-integration"/>
    <w:p>
      <w:pPr>
        <w:pStyle w:val="Heading3"/>
      </w:pPr>
      <w:r>
        <w:t xml:space="preserve">3.1 Precision and Technology Integration</w:t>
      </w:r>
    </w:p>
    <w:p>
      <w:pPr>
        <w:pStyle w:val="FirstParagraph"/>
      </w:pPr>
      <w:r>
        <w:t xml:space="preserve">The modern welder in Argentina Córdoba must be proficient in multiple processes, including Gas Tungsten Arc Welding (GTAW/TIG), Gas Metal Arc Welding (GMAW/MIG), and increasingly, Laser Beam Welding for thin-gauge applications. Furthermore, the integration of automation means that many welders now function as "welding cell operators," overseeing robotic arms while performing manual tasks where flexibility is required. This duality requires a hybrid skill set combining traditional metallurgical knowledge with computer-aided manufacturing (CAM) literacy.</w:t>
      </w:r>
    </w:p>
    <w:bookmarkEnd w:id="23"/>
    <w:bookmarkStart w:id="24" w:name="Xe8a624a0acbbae63311c9cec68872caa2a094a4"/>
    <w:p>
      <w:pPr>
        <w:pStyle w:val="Heading3"/>
      </w:pPr>
      <w:r>
        <w:t xml:space="preserve">3.2 Quality Control and Non-Destructive Testing</w:t>
      </w:r>
    </w:p>
    <w:p>
      <w:pPr>
        <w:pStyle w:val="FirstParagraph"/>
      </w:pPr>
      <w:r>
        <w:t xml:space="preserve">A distinct characteristic of the advanced welder in this region is their involvement in quality control. They are increasingly expected to understand the principles of Non-Destructive Testing (NDT), including Ultrasonic Testing (UT) and Radiographic Testing (RT). In Argentina Córdoba, where supply chains are tightly integrated with global producers, a single batch failure due to poor weld integrity can result in severe financial penalties and reputational damage for local factories. Thus, the welder acts as the first line of defense against industrial liability.</w:t>
      </w:r>
    </w:p>
    <w:bookmarkEnd w:id="24"/>
    <w:bookmarkEnd w:id="25"/>
    <w:bookmarkStart w:id="26" w:name="challenges-in-technical-education"/>
    <w:p>
      <w:pPr>
        <w:pStyle w:val="Heading2"/>
      </w:pPr>
      <w:r>
        <w:t xml:space="preserve">4. Challenges in Technical Education</w:t>
      </w:r>
    </w:p>
    <w:p>
      <w:pPr>
        <w:pStyle w:val="FirstParagraph"/>
      </w:pPr>
      <w:r>
        <w:t xml:space="preserve">Despite high demand, there is a persistent skills gap in Argentina Córdoba. The traditional educational model at technical schools (Escuelas Técnicas) often lags behind industry advancements regarding new materials and automated systems. Many graduates possess foundational knowledge but lack the specific certifications required by multinational corporations operating in the province.</w:t>
      </w:r>
    </w:p>
    <w:p>
      <w:pPr>
        <w:pStyle w:val="BodyText"/>
      </w:pPr>
      <w:r>
        <w:t xml:space="preserve">Furthermore, access to high-cost equipment such as advanced robotic welding cells remains limited in public educational institutions. This creates a barrier to entry for students wishing to become specialized welders. The disconnect between academic curricula and industry needs poses a risk: while factories in Argentina Córdoba are eager to hire, the local talent pool is insufficiently prepared for immediate deployment at high-standard roles.</w:t>
      </w:r>
    </w:p>
    <w:bookmarkEnd w:id="26"/>
    <w:bookmarkStart w:id="27" w:name="strategic-recommendations"/>
    <w:p>
      <w:pPr>
        <w:pStyle w:val="Heading2"/>
      </w:pPr>
      <w:r>
        <w:t xml:space="preserve">5. Strategic Recommendations</w:t>
      </w:r>
    </w:p>
    <w:p>
      <w:pPr>
        <w:pStyle w:val="FirstParagraph"/>
      </w:pPr>
      <w:r>
        <w:t xml:space="preserve">To address these challenges, this paper proposes several strategic initiatives tailored to the context of Argentina Córdoba:</w:t>
      </w:r>
    </w:p>
    <w:p>
      <w:pPr>
        <w:numPr>
          <w:ilvl w:val="0"/>
          <w:numId w:val="1001"/>
        </w:numPr>
        <w:pStyle w:val="Compact"/>
      </w:pPr>
      <w:r>
        <w:rPr>
          <w:bCs/>
          <w:b/>
        </w:rPr>
        <w:t xml:space="preserve">Academic-Industry Partnerships:</w:t>
      </w:r>
      <w:r>
        <w:t xml:space="preserve"> </w:t>
      </w:r>
      <w:r>
        <w:t xml:space="preserve">Establish formal collaboration agreements between universities (such as UNC and UTN) and private firms (like Mercedes-Benz or Airbus). These partnerships should focus on curriculum co-design, ensuring that welding programs reflect real-world production requirements.</w:t>
      </w:r>
    </w:p>
    <w:p>
      <w:pPr>
        <w:numPr>
          <w:ilvl w:val="0"/>
          <w:numId w:val="1001"/>
        </w:numPr>
        <w:pStyle w:val="Compact"/>
      </w:pPr>
      <w:r>
        <w:rPr>
          <w:bCs/>
          <w:b/>
        </w:rPr>
        <w:t xml:space="preserve">Specialized Certification Centers:</w:t>
      </w:r>
      <w:r>
        <w:t xml:space="preserve"> </w:t>
      </w:r>
      <w:r>
        <w:t xml:space="preserve">The provincial government should incentivize the creation of regional certification centers accredited by international bodies. This would allow students and workers in Argentina Córdoba to obtain ISO or AWS certifications locally, reducing the need for travel to Buenos Aires or abroad.</w:t>
      </w:r>
    </w:p>
    <w:p>
      <w:pPr>
        <w:numPr>
          <w:ilvl w:val="0"/>
          <w:numId w:val="1001"/>
        </w:numPr>
        <w:pStyle w:val="Compact"/>
      </w:pPr>
      <w:r>
        <w:rPr>
          <w:bCs/>
          <w:b/>
        </w:rPr>
        <w:t xml:space="preserve">Lifelong Learning Modules:</w:t>
      </w:r>
      <w:r>
        <w:t xml:space="preserve"> </w:t>
      </w:r>
      <w:r>
        <w:t xml:space="preserve">Given the rapid pace of technological change, continuous education modules focused on emerging technologies (such as additive manufacturing via wire arc) should be made accessible to current welders. This upskilling ensures that the existing workforce remains competitive as industries modernize.</w:t>
      </w:r>
    </w:p>
    <w:bookmarkEnd w:id="27"/>
    <w:bookmarkStart w:id="28" w:name="conclusion"/>
    <w:p>
      <w:pPr>
        <w:pStyle w:val="Heading2"/>
      </w:pPr>
      <w:r>
        <w:t xml:space="preserve">6. Conclusion</w:t>
      </w:r>
    </w:p>
    <w:p>
      <w:pPr>
        <w:pStyle w:val="FirstParagraph"/>
      </w:pPr>
      <w:r>
        <w:t xml:space="preserve">In conclusion, the welder is far more than a manual laborer; they are a critical strategic asset in the industrial engine of Argentina Córdoba. As the province continues to diversify its manufacturing base and integrate deeper into global supply chains, the demand for highly skilled, certified, and technologically literate welders will only intensify. Addressing the educational gaps and fostering stronger industry-academia ties will be essential to securing this human capital.</w:t>
      </w:r>
    </w:p>
    <w:p>
      <w:pPr>
        <w:pStyle w:val="BodyText"/>
      </w:pPr>
      <w:r>
        <w:t xml:space="preserve">By elevating the status of welding education and prioritizing advanced technical competencies, Argentina Córdoba can solidify its position as a premier manufacturing hub in Latin America. The future of industrial excellence in this region depends on recognizing that behind every high-quality weld is a professional whose skill drives innovation, safety, and economic prosperity.</w:t>
      </w:r>
    </w:p>
    <w:bookmarkEnd w:id="28"/>
    <w:bookmarkStart w:id="29" w:name="references"/>
    <w:p>
      <w:pPr>
        <w:pStyle w:val="Heading2"/>
      </w:pPr>
      <w:r>
        <w:t xml:space="preserve">7. References</w:t>
      </w:r>
    </w:p>
    <w:p>
      <w:pPr>
        <w:numPr>
          <w:ilvl w:val="0"/>
          <w:numId w:val="1002"/>
        </w:numPr>
        <w:pStyle w:val="Compact"/>
      </w:pPr>
      <w:r>
        <w:t xml:space="preserve">[1] International Organization for Standardization. (2019). ISO 9606-1: Fusion welding – Qualification testing of welders – Melt-welding processes.</w:t>
      </w:r>
    </w:p>
    <w:p>
      <w:pPr>
        <w:numPr>
          <w:ilvl w:val="0"/>
          <w:numId w:val="1002"/>
        </w:numPr>
        <w:pStyle w:val="Compact"/>
      </w:pPr>
      <w:r>
        <w:t xml:space="preserve">[2] American Welding Society. (2020). AWS D1.1/D1.1M: Structural Welding Code – Steel.</w:t>
      </w:r>
    </w:p>
    <w:p>
      <w:pPr>
        <w:numPr>
          <w:ilvl w:val="0"/>
          <w:numId w:val="1002"/>
        </w:numPr>
        <w:pStyle w:val="Compact"/>
      </w:pPr>
      <w:r>
        <w:t xml:space="preserve">[3] Ministry of Economy, Argentina Córdoba Province Government Report on Industrial Production (2023).</w:t>
      </w:r>
    </w:p>
    <w:p>
      <w:pPr>
        <w:numPr>
          <w:ilvl w:val="0"/>
          <w:numId w:val="1002"/>
        </w:numPr>
        <w:pStyle w:val="Compact"/>
      </w:pPr>
      <w:r>
        <w:t xml:space="preserve">[4] Local Technical University Journals, Volume 45, Issue 2: "Challenges in Aerospace Manufacturing Training in Central Argentina."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Welder in the Industrial Development of Argentina Córdoba</dc:title>
  <dc:creator/>
  <dc:language>en</dc:language>
  <cp:keywords/>
  <dcterms:created xsi:type="dcterms:W3CDTF">2026-07-29T13:24:18Z</dcterms:created>
  <dcterms:modified xsi:type="dcterms:W3CDTF">2026-07-29T13:24:18Z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