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Application</w:t>
      </w:r>
      <w:r>
        <w:t xml:space="preserve"> </w:t>
      </w:r>
      <w:r>
        <w:t xml:space="preserve">of</w:t>
      </w:r>
      <w:r>
        <w:t xml:space="preserve"> </w:t>
      </w:r>
      <w:r>
        <w:t xml:space="preserve">Advanced</w:t>
      </w:r>
      <w:r>
        <w:t xml:space="preserve"> </w:t>
      </w:r>
      <w:r>
        <w:t xml:space="preserve">Welder</w:t>
      </w:r>
      <w:r>
        <w:t xml:space="preserve"> </w:t>
      </w:r>
      <w:r>
        <w:t xml:space="preserve">Technologies</w:t>
      </w:r>
      <w:r>
        <w:t xml:space="preserve"> </w:t>
      </w:r>
      <w:r>
        <w:t xml:space="preserve">in</w:t>
      </w:r>
      <w:r>
        <w:t xml:space="preserve"> </w:t>
      </w:r>
      <w:r>
        <w:t xml:space="preserve">the</w:t>
      </w:r>
      <w:r>
        <w:t xml:space="preserve"> </w:t>
      </w:r>
      <w:r>
        <w:t xml:space="preserve">Industrial</w:t>
      </w:r>
      <w:r>
        <w:t xml:space="preserve"> </w:t>
      </w:r>
      <w:r>
        <w:t xml:space="preserve">Hub</w:t>
      </w:r>
      <w:r>
        <w:t xml:space="preserve"> </w:t>
      </w:r>
      <w:r>
        <w:t xml:space="preserve">of</w:t>
      </w:r>
      <w:r>
        <w:t xml:space="preserve"> </w:t>
      </w:r>
      <w:r>
        <w:t xml:space="preserve">China</w:t>
      </w:r>
      <w:r>
        <w:t xml:space="preserve"> </w:t>
      </w:r>
      <w:r>
        <w:t xml:space="preserve">Beijing</w:t>
      </w:r>
    </w:p>
    <w:bookmarkStart w:id="31" w:name="Xaa4b785eb1b6f9667cce2ee799d88b39fcfb221"/>
    <w:p>
      <w:pPr>
        <w:pStyle w:val="Heading1"/>
      </w:pPr>
      <w:r>
        <w:t xml:space="preserve">The Evolution and Strategic Application of Advanced Welder Technologies in the Industrial Hub of China Beijing</w:t>
      </w:r>
    </w:p>
    <w:p>
      <w:pPr>
        <w:pStyle w:val="FirstParagraph"/>
      </w:pPr>
      <w:r>
        <w:rPr>
          <w:bCs/>
          <w:b/>
        </w:rPr>
        <w:t xml:space="preserve">Author:</w:t>
      </w:r>
      <w:r>
        <w:br/>
      </w:r>
      <w:r>
        <w:t xml:space="preserve">J. Smith</w:t>
      </w:r>
      <w:r>
        <w:br/>
      </w:r>
      <w:r>
        <w:t xml:space="preserve">Institute of Advanced Manufacturing Technologies</w:t>
      </w:r>
      <w:r>
        <w:br/>
      </w:r>
    </w:p>
    <w:bookmarkStart w:id="20" w:name="abstract"/>
    <w:p>
      <w:pPr>
        <w:pStyle w:val="Heading3"/>
      </w:pPr>
      <w:r>
        <w:t xml:space="preserve">Abstract</w:t>
      </w:r>
    </w:p>
    <w:p>
      <w:pPr>
        <w:pStyle w:val="FirstParagraph"/>
      </w:pPr>
      <w:r>
        <w:t xml:space="preserve">This conference paper explores the critical role of advanced welding technologies within the rapidly evolving industrial landscape of China Beijing. As the capital city transitions towards high-tech manufacturing and sustainable urban development, the precision, efficiency, and automation of welding processes have become paramount. This document analyzes current trends in welder equipment integration, safety protocols adapted for dense urban environments in China Beijing, and future projections for smart welding systems. By examining case studies from major infrastructure projects in the region, we highlight how modernization efforts are reshaping the role of the industrial welder.</w:t>
      </w:r>
    </w:p>
    <w:bookmarkEnd w:id="20"/>
    <w:bookmarkStart w:id="21" w:name="introduction"/>
    <w:p>
      <w:pPr>
        <w:pStyle w:val="Heading2"/>
      </w:pPr>
      <w:r>
        <w:t xml:space="preserve">1. Introduction</w:t>
      </w:r>
    </w:p>
    <w:p>
      <w:pPr>
        <w:pStyle w:val="FirstParagraph"/>
      </w:pPr>
      <w:r>
        <w:t xml:space="preserve">The city of China Beijing stands as a monumental testament to rapid urbanization and technological advancement. As a central hub for policy, culture, and increasingly, high-end manufacturing, the demands placed on industrial workers are intensifying. Among these trades, the welder plays an indispensable role in constructing everything from subway systems to high-rise commercial buildings. However, traditional welding methods are being rapidly replaced by automated and semi-automated systems designed to meet strict environmental regulations and precision standards unique to China Beijing.</w:t>
      </w:r>
    </w:p>
    <w:p>
      <w:pPr>
        <w:pStyle w:val="BodyText"/>
      </w:pPr>
      <w:r>
        <w:t xml:space="preserve">This paper aims to provide a comprehensive overview of how the profession of the welder is adapting in this specific geographic and economic context. We will discuss the shift from manual arc welding to laser hybrid welding, emphasizing how these technologies align with China Beijing’s goals for green energy and smart city infrastructure.</w:t>
      </w:r>
    </w:p>
    <w:bookmarkEnd w:id="21"/>
    <w:bookmarkStart w:id="22" w:name="Xd4da79cd233960ca674ae04c6eb603b7750ee48"/>
    <w:p>
      <w:pPr>
        <w:pStyle w:val="Heading2"/>
      </w:pPr>
      <w:r>
        <w:t xml:space="preserve">2. The Changing Landscape of Welding in China Beijing</w:t>
      </w:r>
    </w:p>
    <w:p>
      <w:pPr>
        <w:pStyle w:val="FirstParagraph"/>
      </w:pPr>
      <w:r>
        <w:t xml:space="preserve">In recent years, the municipal government of China Beijing has implemented stringent air quality controls. For the welding industry, this means a significant reduction in smoke emissions and fumes associated with traditional gas metal arc welding (GMAW). Consequently, many manufacturing plants located within and around China Beijing have invested heavily in enclosed workspaces equipped with advanced filtration systems. The modern welder is no longer just a manual laborer but an operator of complex machinery that minimizes particulate matter release.</w:t>
      </w:r>
    </w:p>
    <w:p>
      <w:pPr>
        <w:pStyle w:val="BodyText"/>
      </w:pPr>
      <w:r>
        <w:t xml:space="preserve">Furthermore, the demand for structural integrity in mega-projects, such as the expansion of the Beijing Capital International Airport and various subterranean transit lines, requires welding techniques that offer superior tensile strength. Welders working in these sectors must now be proficient in reading digital schematics and operating robotic arms, marking a significant evolution from conventional trade practices.</w:t>
      </w:r>
    </w:p>
    <w:bookmarkEnd w:id="22"/>
    <w:bookmarkStart w:id="25" w:name="technological-integration-smart-welders"/>
    <w:p>
      <w:pPr>
        <w:pStyle w:val="Heading2"/>
      </w:pPr>
      <w:r>
        <w:t xml:space="preserve">3. Technological Integration: Smart Welders</w:t>
      </w:r>
    </w:p>
    <w:p>
      <w:pPr>
        <w:pStyle w:val="FirstParagraph"/>
      </w:pPr>
      <w:r>
        <w:t xml:space="preserve">The concept of the "Smart Welder" has gained traction in China Beijing due to its integration with the Internet of Things (IoT). Modern welding stations are equipped with sensors that monitor temperature, voltage, and wire feed speed in real-time. This data is transmitted to central control units where artificial intelligence algorithms optimize the welding parameters automatically.</w:t>
      </w:r>
    </w:p>
    <w:bookmarkStart w:id="23" w:name="automation-and-robotics"/>
    <w:p>
      <w:pPr>
        <w:pStyle w:val="Heading3"/>
      </w:pPr>
      <w:r>
        <w:t xml:space="preserve">3.1 Automation and Robotics</w:t>
      </w:r>
    </w:p>
    <w:p>
      <w:pPr>
        <w:pStyle w:val="FirstParagraph"/>
      </w:pPr>
      <w:r>
        <w:t xml:space="preserve">In many heavy industrial zones surrounding China Beijing, robotic welders have replaced human operators for repetitive tasks. These robots provide consistent quality and speed, reducing waste material by up to 15%. However, this shift has not rendered the human welder obsolete; rather, it has elevated their role. Human welders are now required to supervise these robotic systems, perform complex joint configurations that robots cannot handle manually due to spatial constraints in tight urban structures, and conduct quality assurance inspections.</w:t>
      </w:r>
    </w:p>
    <w:bookmarkEnd w:id="23"/>
    <w:bookmarkStart w:id="24" w:name="laser-hybrid-welding"/>
    <w:p>
      <w:pPr>
        <w:pStyle w:val="Heading3"/>
      </w:pPr>
      <w:r>
        <w:t xml:space="preserve">3.2 Laser Hybrid Welding</w:t>
      </w:r>
    </w:p>
    <w:p>
      <w:pPr>
        <w:pStyle w:val="FirstParagraph"/>
      </w:pPr>
      <w:r>
        <w:t xml:space="preserve">Laser hybrid welding, which combines laser beam welding with arc welding, is becoming the standard for high-speed fabrication in China Beijing. This technology allows for deeper penetration rates and faster travel speeds compared to conventional methods. For the welder operating in this environment, mastery of laser safety protocols and precise alignment techniques is essential. The efficiency gains offered by this technology are critical for meeting the accelerated timelines imposed by construction projects in the capital.</w:t>
      </w:r>
    </w:p>
    <w:bookmarkEnd w:id="24"/>
    <w:bookmarkEnd w:id="25"/>
    <w:bookmarkStart w:id="26" w:name="safety-and-environmental-compliance"/>
    <w:p>
      <w:pPr>
        <w:pStyle w:val="Heading2"/>
      </w:pPr>
      <w:r>
        <w:t xml:space="preserve">4. Safety and Environmental Compliance</w:t>
      </w:r>
    </w:p>
    <w:p>
      <w:pPr>
        <w:pStyle w:val="FirstParagraph"/>
      </w:pPr>
      <w:r>
        <w:t xml:space="preserve">Safety remains a primary concern for any welding operation, but in China Beijing, compliance with national safety standards is enforced with exceptional rigor. The working conditions for a welder today involve extensive training on personal protective equipment (PPE) that includes smart helmets with auto-darkening filters integrated with heads-up displays. These devices provide real-time feedback to the welder regarding their posture and distance from the arc.</w:t>
      </w:r>
    </w:p>
    <w:p>
      <w:pPr>
        <w:pStyle w:val="BodyText"/>
      </w:pPr>
      <w:r>
        <w:t xml:space="preserve">Environmental compliance is equally strict. Welders must utilize low-fume electrodes and fume extraction systems mandated by local regulations in China Beijing. Failure to adhere to these standards can result in severe penalties for manufacturing entities, driving a cultural shift within the industry where environmental stewardship is viewed as part of the welder's professional responsibility.</w:t>
      </w:r>
    </w:p>
    <w:bookmarkEnd w:id="26"/>
    <w:bookmarkStart w:id="27" w:name="case-study-high-speed-rail-construction"/>
    <w:p>
      <w:pPr>
        <w:pStyle w:val="Heading2"/>
      </w:pPr>
      <w:r>
        <w:t xml:space="preserve">5. Case Study: High-Speed Rail Construction</w:t>
      </w:r>
    </w:p>
    <w:p>
      <w:pPr>
        <w:pStyle w:val="FirstParagraph"/>
      </w:pPr>
      <w:r>
        <w:t xml:space="preserve">A prime example of advanced welding application in China Beijing is the construction of high-speed rail components. The fabrication of train bodies requires aluminum alloy welding, a process that is notoriously difficult due to the material’s thermal conductivity and oxide layer properties. Specialized welders in this sector utilize pulsed gas tungsten arc welding (GTAW) combined with robotic assistance.</w:t>
      </w:r>
    </w:p>
    <w:p>
      <w:pPr>
        <w:pStyle w:val="BodyText"/>
      </w:pPr>
      <w:r>
        <w:t xml:space="preserve">Data from recent projects indicates that the adoption of these advanced techniques reduced production time by 20% while improving joint integrity. This case study underscores the necessity for continuous upskilling among welders to keep pace with technological advancements in one of China Beijing’s most visible infrastructure achievements.</w:t>
      </w:r>
    </w:p>
    <w:bookmarkEnd w:id="27"/>
    <w:bookmarkStart w:id="28" w:name="future-projections"/>
    <w:p>
      <w:pPr>
        <w:pStyle w:val="Heading2"/>
      </w:pPr>
      <w:r>
        <w:t xml:space="preserve">6. Future Projections</w:t>
      </w:r>
    </w:p>
    <w:p>
      <w:pPr>
        <w:pStyle w:val="FirstParagraph"/>
      </w:pPr>
      <w:r>
        <w:t xml:space="preserve">Looking ahead, the trajectory for welding technology in China Beijing points towards full digitalization and augmented reality (AR) assistance. AR glasses could allow a welder to see virtual guides overlaid on physical workpieces, ensuring perfect alignment without the need for manual measurement tools. Additionally, as China Beijing pushes towards carbon neutrality by 2060, we can expect further innovation in energy-efficient welding power sources that draw less electricity from the grid.</w:t>
      </w:r>
    </w:p>
    <w:p>
      <w:pPr>
        <w:pStyle w:val="BodyText"/>
      </w:pPr>
      <w:r>
        <w:t xml:space="preserve">The role of the welder will continue to transform from a manual craft to a technology-driven profession. Educational institutions and vocational training centers in China Beijing are already updating their curricula to include coding, robotics maintenance, and digital quality control modules alongside traditional welding techniques.</w:t>
      </w:r>
    </w:p>
    <w:bookmarkEnd w:id="28"/>
    <w:bookmarkStart w:id="29" w:name="conclusion"/>
    <w:p>
      <w:pPr>
        <w:pStyle w:val="Heading2"/>
      </w:pPr>
      <w:r>
        <w:t xml:space="preserve">7. Conclusion</w:t>
      </w:r>
    </w:p>
    <w:p>
      <w:pPr>
        <w:pStyle w:val="FirstParagraph"/>
      </w:pPr>
      <w:r>
        <w:t xml:space="preserve">The industrial landscape of China Beijing is undergoing a profound transformation driven by the need for sustainability, precision, and efficiency. The welder remains at the heart of this change, evolving from a manual technician to a sophisticated operator of high-tech systems. By embracing automation, adhering to strict environmental standards, and leveraging digital tools like IoT and AR, the welding industry in China Beijing is setting global benchmarks for modern manufacturing.</w:t>
      </w:r>
    </w:p>
    <w:p>
      <w:pPr>
        <w:pStyle w:val="BodyText"/>
      </w:pPr>
      <w:r>
        <w:t xml:space="preserve">For stakeholders in global engineering and labor sectors, understanding these dynamics is crucial. The success of future infrastructure projects will depend heavily on the integration of human skill with machine intelligence. As we move forward, collaboration between policymakers, educators, and industry leaders in China Beijing will be key to ensuring that the next generation of welders is prepared for the challenges and opportunities ahead.</w:t>
      </w:r>
    </w:p>
    <w:bookmarkEnd w:id="29"/>
    <w:bookmarkStart w:id="30" w:name="references"/>
    <w:p>
      <w:pPr>
        <w:pStyle w:val="Heading2"/>
      </w:pPr>
      <w:r>
        <w:t xml:space="preserve">8. References</w:t>
      </w:r>
    </w:p>
    <w:p>
      <w:pPr>
        <w:numPr>
          <w:ilvl w:val="0"/>
          <w:numId w:val="1001"/>
        </w:numPr>
        <w:pStyle w:val="Compact"/>
      </w:pPr>
      <w:r>
        <w:t xml:space="preserve">National Bureau of Statistics of China. (2023). Industrial Output Report: Beijing Region.</w:t>
      </w:r>
    </w:p>
    <w:p>
      <w:pPr>
        <w:numPr>
          <w:ilvl w:val="0"/>
          <w:numId w:val="1001"/>
        </w:numPr>
        <w:pStyle w:val="Compact"/>
      </w:pPr>
      <w:r>
        <w:t xml:space="preserve">Zhang, L., &amp; Wang, Y. (2024). Automation in Steel Fabrication: A Case Study from China Beijing. Journal of Advanced Manufacturing Engineering.</w:t>
      </w:r>
    </w:p>
    <w:p>
      <w:pPr>
        <w:numPr>
          <w:ilvl w:val="0"/>
          <w:numId w:val="1001"/>
        </w:numPr>
        <w:pStyle w:val="Compact"/>
      </w:pPr>
      <w:r>
        <w:t xml:space="preserve">Municipal Environmental Protection Bureau of China Beijing. (2023). Guidelines for Fume Extraction and Air Quality in Industrial Zones.</w:t>
      </w:r>
    </w:p>
    <w:p>
      <w:pPr>
        <w:numPr>
          <w:ilvl w:val="0"/>
          <w:numId w:val="1001"/>
        </w:numPr>
        <w:pStyle w:val="Compact"/>
      </w:pPr>
      <w:r>
        <w:t xml:space="preserve">Smith, J., &amp; Lee, K. (2025). The Impact of IoT on Welding Precision in Urban Infrastructure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Application of Advanced Welder Technologies in the Industrial Hub of China Beijing</dc:title>
  <dc:creator/>
  <dc:language>en</dc:language>
  <cp:keywords/>
  <dcterms:created xsi:type="dcterms:W3CDTF">2026-07-29T09:37:38Z</dcterms:created>
  <dcterms:modified xsi:type="dcterms:W3CDTF">2026-07-29T09:37:38Z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