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Industrial</w:t>
      </w:r>
      <w:r>
        <w:t xml:space="preserve"> </w:t>
      </w:r>
      <w:r>
        <w:t xml:space="preserve">Standards: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Certified</w:t>
      </w:r>
      <w:r>
        <w:t xml:space="preserve"> </w:t>
      </w:r>
      <w:r>
        <w:t xml:space="preserve">Welder</w:t>
      </w:r>
      <w:r>
        <w:t xml:space="preserve"> </w:t>
      </w:r>
      <w:r>
        <w:t xml:space="preserve">in</w:t>
      </w:r>
      <w:r>
        <w:t xml:space="preserve"> </w:t>
      </w:r>
      <w:r>
        <w:t xml:space="preserve">Indonesia</w:t>
      </w:r>
      <w:r>
        <w:t xml:space="preserve"> </w:t>
      </w:r>
      <w:r>
        <w:t xml:space="preserve">Jakarta’s</w:t>
      </w:r>
      <w:r>
        <w:t xml:space="preserve"> </w:t>
      </w:r>
      <w:r>
        <w:t xml:space="preserve">Infrastructure</w:t>
      </w:r>
      <w:r>
        <w:t xml:space="preserve"> </w:t>
      </w:r>
      <w:r>
        <w:t xml:space="preserve">Boom</w:t>
      </w:r>
    </w:p>
    <w:bookmarkStart w:id="34" w:name="Xbb0b8d4257abd85203eabfd44e71009694df41f"/>
    <w:p>
      <w:pPr>
        <w:pStyle w:val="Heading1"/>
      </w:pPr>
      <w:r>
        <w:t xml:space="preserve">Elevating Industrial Standards: The Strategic Role of the Certified Welder in Indonesia Jakarta’s Infrastructure Boom</w:t>
      </w:r>
    </w:p>
    <w:p>
      <w:pPr>
        <w:pStyle w:val="FirstParagraph"/>
      </w:pPr>
      <w:r>
        <w:rPr>
          <w:bCs/>
          <w:b/>
        </w:rPr>
        <w:t xml:space="preserve">Author:</w:t>
      </w:r>
      <w:r>
        <w:t xml:space="preserve"> </w:t>
      </w:r>
      <w:r>
        <w:t xml:space="preserve">Industry Research Division</w:t>
      </w:r>
      <w:r>
        <w:br/>
      </w:r>
      <w:r>
        <w:rPr>
          <w:bCs/>
          <w:b/>
        </w:rPr>
        <w:t xml:space="preserve">Date:</w:t>
      </w:r>
      <w:r>
        <w:t xml:space="preserve"> </w:t>
      </w:r>
      <w:r>
        <w:t xml:space="preserve">October 2023</w:t>
      </w:r>
      <w:r>
        <w:br/>
      </w:r>
      <w:r>
        <w:rPr>
          <w:iCs/>
          <w:i/>
        </w:rPr>
        <w:t xml:space="preserve">Presented at the International Conference on Southeast Asian Industrial Development</w:t>
      </w:r>
    </w:p>
    <w:p>
      <w:pPr>
        <w:pStyle w:val="BodyText"/>
      </w:pPr>
      <w:r>
        <w:rPr>
          <w:iCs/>
          <w:i/>
          <w:u w:val="single"/>
          <w:bCs/>
          <w:b/>
        </w:rPr>
        <w:t xml:space="preserve">Abstract</w:t>
      </w:r>
      <w:r>
        <w:t xml:space="preserve">: This paper examines the critical intersection of skilled labor and rapid urbanization, focusing specifically on the role of the professional Welder in Indonesia Jakarta. As Indonesia aims to become a global manufacturing hub, Jakarta serves as the epicenter of this transformation. This document analyzes current welding practices, safety standards, and technological integration within Jakarta’s construction and maritime sectors. It argues that upgrading the competency of Welders is not merely an operational necessity but a strategic imperative for sustainable economic growth in Indonesia Jakarta.</w:t>
      </w:r>
    </w:p>
    <w:bookmarkStart w:id="20" w:name="introduction"/>
    <w:p>
      <w:pPr>
        <w:pStyle w:val="Heading2"/>
      </w:pPr>
      <w:r>
        <w:t xml:space="preserve">1. Introduction</w:t>
      </w:r>
    </w:p>
    <w:p>
      <w:pPr>
        <w:pStyle w:val="FirstParagraph"/>
      </w:pPr>
      <w:r>
        <w:t xml:space="preserve">The Republic of Indonesia, situated at the heart of Southeast Asia, is currently experiencing one of its most dynamic periods of infrastructural development. At the center of this meteoric rise is Indonesia Jakarta, the capital city and economic engine of the nation. With massive investments in toll roads, subway systems (MRT), rapid transit lines (LRT), and high-rise commercial complexes, the demand for high-quality metal fabrication has reached unprecedented levels. Central to this construction ecosystem is a specialized profession that often remains behind the scenes but is fundamental to structural integrity: the Welder.</w:t>
      </w:r>
    </w:p>
    <w:p>
      <w:pPr>
        <w:pStyle w:val="BodyText"/>
      </w:pPr>
      <w:r>
        <w:t xml:space="preserve">In Indonesia Jakarta, the scope of welding extends far beyond traditional repair work. It encompasses arc welding, gas welding, and advanced robotic automation used in shipyards along the northern coast and in offshore oil rig maintenance facilities. This paper explores how the evolving role of Welders impacts project timelines, safety compliance, and overall quality assurance within the bustling metropolis of Indonesia Jakarta.</w:t>
      </w:r>
    </w:p>
    <w:bookmarkEnd w:id="20"/>
    <w:bookmarkStart w:id="23" w:name="X6792f934b2c39593e476b28a152ca6ec2b02d05"/>
    <w:p>
      <w:pPr>
        <w:pStyle w:val="Heading2"/>
      </w:pPr>
      <w:r>
        <w:t xml:space="preserve">2. The Landscape of Welding in Indonesia Jakarta</w:t>
      </w:r>
    </w:p>
    <w:p>
      <w:pPr>
        <w:pStyle w:val="FirstParagraph"/>
      </w:pPr>
      <w:r>
        <w:t xml:space="preserve">To understand the significance of Welder proficiency, one must first understand the industrial context of Indonesia Jakarta. The city is characterized by dense urban environments and complex logistical challenges. Construction projects here are not only large in scale but also face strict regulatory scrutiny regarding environmental impact and worker safety.</w:t>
      </w:r>
    </w:p>
    <w:bookmarkStart w:id="21" w:name="maritime-and-shipbuilding-industries"/>
    <w:p>
      <w:pPr>
        <w:pStyle w:val="Heading3"/>
      </w:pPr>
      <w:r>
        <w:t xml:space="preserve">2.1 Maritime and Shipbuilding Industries</w:t>
      </w:r>
    </w:p>
    <w:p>
      <w:pPr>
        <w:pStyle w:val="FirstParagraph"/>
      </w:pPr>
      <w:r>
        <w:t xml:space="preserve">A significant portion of welding activity in Indonesia Jakarta occurs within the maritime sector. The shipyards servicing domestic cargo vessels and international freight liners require Welders who are adept at working with marine-grade steels. Corrosion resistance, structural load-bearing capacity, and heat treatment precision are non-negotiable standards. In Indonesia Jakarta, where humidity is high year-round, the quality of welds directly dictates the lifespan of maritime assets.</w:t>
      </w:r>
    </w:p>
    <w:bookmarkEnd w:id="21"/>
    <w:bookmarkStart w:id="22" w:name="construction-and-infrastructure"/>
    <w:p>
      <w:pPr>
        <w:pStyle w:val="Heading3"/>
      </w:pPr>
      <w:r>
        <w:t xml:space="preserve">2.2 Construction and Infrastructure</w:t>
      </w:r>
    </w:p>
    <w:p>
      <w:pPr>
        <w:pStyle w:val="FirstParagraph"/>
      </w:pPr>
      <w:r>
        <w:t xml:space="preserve">The ongoing expansion of public transport in Indonesia Jakarta requires extensive steel reinforcement. From the pillars supporting elevated train tracks to the frameworks of skyscrapers, Welders play a pivotal role. The complexity of these structures demands welds that can withstand seismic activity, a critical consideration for any construction project in this region.</w:t>
      </w:r>
    </w:p>
    <w:bookmarkEnd w:id="22"/>
    <w:bookmarkEnd w:id="23"/>
    <w:bookmarkStart w:id="27" w:name="challenges-facing-welding-professionals"/>
    <w:p>
      <w:pPr>
        <w:pStyle w:val="Heading2"/>
      </w:pPr>
      <w:r>
        <w:t xml:space="preserve">3. Challenges Facing Welding Professionals</w:t>
      </w:r>
    </w:p>
    <w:p>
      <w:pPr>
        <w:pStyle w:val="FirstParagraph"/>
      </w:pPr>
      <w:r>
        <w:t xml:space="preserve">Despite the high demand, the welding workforce in Indonesia Jakarta faces several systemic challenges that hinder optimal performance and safety.</w:t>
      </w:r>
    </w:p>
    <w:bookmarkStart w:id="24" w:name="variability-in-skill-levels"/>
    <w:p>
      <w:pPr>
        <w:pStyle w:val="Heading3"/>
      </w:pPr>
      <w:r>
        <w:t xml:space="preserve">3.1 Variability in Skill Levels</w:t>
      </w:r>
    </w:p>
    <w:p>
      <w:pPr>
        <w:pStyle w:val="FirstParagraph"/>
      </w:pPr>
      <w:r>
        <w:t xml:space="preserve">The term "Welder" covers a broad spectrum of expertise. In many projects across Indonesia Jakarta, there is a disparity between certified professionals and informal laborers. While certification ensures knowledge of international codes such as AWS (American Welding Society) or ISO standards, many workers on the ground rely on experiential learning without formal validation. This variability poses risks to structural integrity.</w:t>
      </w:r>
    </w:p>
    <w:bookmarkEnd w:id="24"/>
    <w:bookmarkStart w:id="25" w:name="safety-and-environmental-concerns"/>
    <w:p>
      <w:pPr>
        <w:pStyle w:val="Heading3"/>
      </w:pPr>
      <w:r>
        <w:t xml:space="preserve">3.2 Safety and Environmental Concerns</w:t>
      </w:r>
    </w:p>
    <w:p>
      <w:pPr>
        <w:pStyle w:val="FirstParagraph"/>
      </w:pPr>
      <w:r>
        <w:t xml:space="preserve">Welding produces hazardous byproducts, including fumes, ultraviolet radiation, and noise pollution. In the congested urban setting of Indonesia Jakarta, managing these hazards is particularly difficult. Improper ventilation in confined spaces and inadequate personal protective equipment (PPE) remain prevalent issues. A significant portion of workplace accidents involving Welders can be attributed to lapses in safety protocol adherence.</w:t>
      </w:r>
    </w:p>
    <w:bookmarkEnd w:id="25"/>
    <w:bookmarkStart w:id="26" w:name="technological-adaptation"/>
    <w:p>
      <w:pPr>
        <w:pStyle w:val="Heading3"/>
      </w:pPr>
      <w:r>
        <w:t xml:space="preserve">3.3 Technological Adaptation</w:t>
      </w:r>
    </w:p>
    <w:p>
      <w:pPr>
        <w:pStyle w:val="FirstParagraph"/>
      </w:pPr>
      <w:r>
        <w:t xml:space="preserve">The global trend is moving toward automated welding and robotics, particularly in manufacturing hubs. However, Indonesia Jakarta still relies heavily on manual welding techniques for custom fabrication and repair work. The transition to semi-automated systems requires Welders to upskill into technical oversight roles, a shift that many current workers are not yet prepared for.</w:t>
      </w:r>
    </w:p>
    <w:bookmarkEnd w:id="26"/>
    <w:bookmarkEnd w:id="27"/>
    <w:bookmarkStart w:id="31" w:name="strategic-recommendations"/>
    <w:p>
      <w:pPr>
        <w:pStyle w:val="Heading2"/>
      </w:pPr>
      <w:r>
        <w:t xml:space="preserve">4. Strategic Recommendations</w:t>
      </w:r>
    </w:p>
    <w:p>
      <w:pPr>
        <w:pStyle w:val="FirstParagraph"/>
      </w:pPr>
      <w:r>
        <w:t xml:space="preserve">To sustain the rapid growth of Indonesia Jakarta’s industrial sector, a multi-faceted approach to upgrading the Welder workforce is required.</w:t>
      </w:r>
    </w:p>
    <w:bookmarkStart w:id="28" w:name="standardization-and-certification"/>
    <w:p>
      <w:pPr>
        <w:pStyle w:val="Heading3"/>
      </w:pPr>
      <w:r>
        <w:t xml:space="preserve">4.1 Standardization and Certification</w:t>
      </w:r>
    </w:p>
    <w:p>
      <w:pPr>
        <w:pStyle w:val="FirstParagraph"/>
      </w:pPr>
      <w:r>
        <w:t xml:space="preserve">All major projects in Indonesia Jakarta should mandate ISO-certified Welders for critical structural joints. Establishing a centralized database of certified welding personnel would streamline hiring processes and ensure quality control across the city’s numerous construction sites.</w:t>
      </w:r>
    </w:p>
    <w:bookmarkEnd w:id="28"/>
    <w:bookmarkStart w:id="29" w:name="enhanced-safety-training"/>
    <w:p>
      <w:pPr>
        <w:pStyle w:val="Heading3"/>
      </w:pPr>
      <w:r>
        <w:t xml:space="preserve">4.2 Enhanced Safety Training</w:t>
      </w:r>
    </w:p>
    <w:p>
      <w:pPr>
        <w:pStyle w:val="FirstParagraph"/>
      </w:pPr>
      <w:r>
        <w:t xml:space="preserve">Vocational training centers in Indonesia Jakarta must integrate rigorous safety modules into their curricula. This includes training on respiratory protection, fire prevention in high-rise environments, and ergonomic practices to reduce long-term physical strain on Welders.</w:t>
      </w:r>
    </w:p>
    <w:bookmarkEnd w:id="29"/>
    <w:bookmarkStart w:id="30" w:name="integration-of-modern-technology"/>
    <w:p>
      <w:pPr>
        <w:pStyle w:val="Heading3"/>
      </w:pPr>
      <w:r>
        <w:t xml:space="preserve">4.3 Integration of Modern Technology</w:t>
      </w:r>
    </w:p>
    <w:p>
      <w:pPr>
        <w:pStyle w:val="FirstParagraph"/>
      </w:pPr>
      <w:r>
        <w:t xml:space="preserve">Bridging the gap between traditional methods and modern technology is essential. Workshops focusing on robotic welding operation, laser cutting, and digital quality inspection should be made accessible to both new entrants and experienced Welders in Indonesia Jakarta.</w:t>
      </w:r>
    </w:p>
    <w:bookmarkEnd w:id="30"/>
    <w:bookmarkEnd w:id="31"/>
    <w:bookmarkStart w:id="32" w:name="conclusion"/>
    <w:p>
      <w:pPr>
        <w:pStyle w:val="Heading2"/>
      </w:pPr>
      <w:r>
        <w:t xml:space="preserve">5. Conclusion</w:t>
      </w:r>
    </w:p>
    <w:p>
      <w:pPr>
        <w:pStyle w:val="FirstParagraph"/>
      </w:pPr>
      <w:r>
        <w:t xml:space="preserve">The future of Indonesia Jakarta’s industrial landscape is inextricably linked to the skill, safety, and specialization of its workforce. The Welder is not merely a laborer but a critical technician whose work defines the durability and safety of the nation’s infrastructure. As Indonesia Jakarta continues to modernize, prioritizing professional development for Welders will yield significant returns in terms of project efficiency, risk mitigation, and economic stability.</w:t>
      </w:r>
    </w:p>
    <w:p>
      <w:pPr>
        <w:pStyle w:val="BodyText"/>
      </w:pPr>
      <w:r>
        <w:t xml:space="preserve">By elevating standards and embracing technological integration, Indonesia Jakarta can set a benchmark for industrial excellence in Southeast Asia. The investment in the human element—the skilled Welder—is ultimately an investment in the resilience and progress of the city itself. It is imperative that stakeholders, including government bodies, construction firms, and educational institutions collaborate to foster a culture of excellence within this vital trade.</w:t>
      </w:r>
    </w:p>
    <w:bookmarkEnd w:id="32"/>
    <w:bookmarkStart w:id="33" w:name="references"/>
    <w:p>
      <w:pPr>
        <w:pStyle w:val="Heading2"/>
      </w:pPr>
      <w:r>
        <w:t xml:space="preserve">6. References</w:t>
      </w:r>
    </w:p>
    <w:p>
      <w:pPr>
        <w:numPr>
          <w:ilvl w:val="0"/>
          <w:numId w:val="1001"/>
        </w:numPr>
        <w:pStyle w:val="Compact"/>
      </w:pPr>
      <w:r>
        <w:t xml:space="preserve">Badan Standarisasi Nasional (BSN). (2021). *Indonesian National Standards for Welding Procedures*.</w:t>
      </w:r>
    </w:p>
    <w:p>
      <w:pPr>
        <w:numPr>
          <w:ilvl w:val="0"/>
          <w:numId w:val="1001"/>
        </w:numPr>
        <w:pStyle w:val="Compact"/>
      </w:pPr>
      <w:r>
        <w:t xml:space="preserve">World Bank. (2022). *Infrastructure Development in Jakarta: Challenges and Opportunities*.</w:t>
      </w:r>
    </w:p>
    <w:p>
      <w:pPr>
        <w:numPr>
          <w:ilvl w:val="0"/>
          <w:numId w:val="1001"/>
        </w:numPr>
        <w:pStyle w:val="Compact"/>
      </w:pPr>
      <w:r>
        <w:t xml:space="preserve">American Welding Society. (2019). *Codes and Standards for Structural Welding*.</w:t>
      </w:r>
    </w:p>
    <w:p>
      <w:pPr>
        <w:numPr>
          <w:ilvl w:val="0"/>
          <w:numId w:val="1001"/>
        </w:numPr>
        <w:pStyle w:val="Compact"/>
      </w:pPr>
      <w:r>
        <w:t xml:space="preserve">Jakarta Provincial Government. (2023). *Urban Safety Regulations for Construction Sites*.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Industrial Standards: The Strategic Role of the Certified Welder in Indonesia Jakarta’s Infrastructure Boom</dc:title>
  <dc:creator/>
  <dc:language>en</dc:language>
  <cp:keywords/>
  <dcterms:created xsi:type="dcterms:W3CDTF">2026-07-29T16:41:57Z</dcterms:created>
  <dcterms:modified xsi:type="dcterms:W3CDTF">2026-07-29T16:41:57Z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