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Netherlands</w:t>
      </w:r>
      <w:r>
        <w:t xml:space="preserve"> </w:t>
      </w:r>
      <w:r>
        <w:t xml:space="preserve">Amsterdam</w:t>
      </w:r>
    </w:p>
    <w:bookmarkStart w:id="32" w:name="X2acaf1d119a754c2f240cd4e5c8903bd4acb030"/>
    <w:p>
      <w:pPr>
        <w:pStyle w:val="Heading1"/>
      </w:pPr>
      <w:r>
        <w:t xml:space="preserve">The Role of the Modern Welder in the Industrial Ecosystem of Netherlands Amsterdam</w:t>
      </w:r>
    </w:p>
    <w:p>
      <w:pPr>
        <w:pStyle w:val="FirstParagraph"/>
      </w:pPr>
      <w:r>
        <w:rPr>
          <w:bCs/>
          <w:b/>
        </w:rPr>
        <w:t xml:space="preserve">J. van der Berg</w:t>
      </w:r>
      <w:r>
        <w:br/>
      </w:r>
      <w:r>
        <w:t xml:space="preserve">Institute for Advanced Manufacturing Technologies, Rotterdam</w:t>
      </w:r>
      <w:r>
        <w:br/>
      </w:r>
      <w:r>
        <w:t xml:space="preserve">Email: j.vanderberg@amt-institute.nl</w:t>
      </w:r>
    </w:p>
    <w:p>
      <w:pPr>
        <w:pStyle w:val="BodyText"/>
      </w:pPr>
      <w:r>
        <w:t xml:space="preserve">This conference paper examines the evolving critical role of the skilled welder within the dynamic industrial landscape of Netherlands Amsterdam. As this major European hub continues to transition toward sustainable energy solutions and high-precision manufacturing, the traditional perception of welding is being radically redefined. This study explores how modern welding techniques, stringent environmental regulations in Netherlands Amsterdam, and digital automation are converging to create a new paradigm for metal fabrication professionals. The findings suggest that the welder is no longer merely a manual laborer but a technical specialist essential to maintaining the competitive edge of Dutch industry.</w:t>
      </w:r>
    </w:p>
    <w:p>
      <w:pPr>
        <w:pStyle w:val="BodyText"/>
      </w:pPr>
      <w:r>
        <w:t xml:space="preserve">Keywords: Welder, Netherlands Amsterdam, Industrial Automation, Sustainable Manufacturing, Skilled Labor</w:t>
      </w:r>
    </w:p>
    <w:bookmarkStart w:id="20" w:name="introduction"/>
    <w:p>
      <w:pPr>
        <w:pStyle w:val="Heading2"/>
      </w:pPr>
      <w:r>
        <w:t xml:space="preserve">1. Introduction</w:t>
      </w:r>
    </w:p>
    <w:p>
      <w:pPr>
        <w:pStyle w:val="FirstParagraph"/>
      </w:pPr>
      <w:r>
        <w:t xml:space="preserve">The city of Netherlands Amsterdam stands as a testament to human ingenuity and engineering prowess. Historically built on water management and trade infrastructure, the region has long been a cornerstone of European industry. Central to this industrial heritage is the art and science of joining metals—a process predominantly executed by the welder. However, as we move further into the 21st century, the demands placed upon this profession have escalated dramatically. This paper argues that in Netherlands Amsterdam, where innovation meets tradition, the welder has become a pivotal figure in both heritage preservation and future-facing technological development.</w:t>
      </w:r>
    </w:p>
    <w:p>
      <w:pPr>
        <w:pStyle w:val="BodyText"/>
      </w:pPr>
      <w:r>
        <w:t xml:space="preserve">Amsterdam is not only a cultural capital but also a growing hub for green technology, maritime engineering, and aerospace components. The presence of major ports and research institutes creates a unique ecosystem where high-fidelity welding is required daily. From the intricate joints of offshore wind turbine foundations to the structural reinforcements of historic canal houses undergoing renovation, the welder operates at the intersection of safety, aesthetics, and durability. Understanding this role is crucial for policymakers, educational institutions, and industry leaders in Netherlands Amsterdam.</w:t>
      </w:r>
    </w:p>
    <w:bookmarkEnd w:id="20"/>
    <w:bookmarkStart w:id="23" w:name="X50cf56ef185d06b398a63e55a0f31e7c22c9e45"/>
    <w:p>
      <w:pPr>
        <w:pStyle w:val="Heading2"/>
      </w:pPr>
      <w:r>
        <w:t xml:space="preserve">2. The Evolution of Welding Techniques in an Urban Context</w:t>
      </w:r>
    </w:p>
    <w:p>
      <w:pPr>
        <w:pStyle w:val="FirstParagraph"/>
      </w:pPr>
      <w:r>
        <w:t xml:space="preserve">In recent decades, welding technology has undergone a significant transformation. Traditional arc welding, while still relevant, is increasingly supplemented by laser welding, electron beam welding, and robotic assisted systems. In the context of Netherlands Amsterdam, these advancements are driven by two primary factors: precision requirements and environmental sustainability.</w:t>
      </w:r>
    </w:p>
    <w:bookmarkStart w:id="21" w:name="precision-and-material-science"/>
    <w:p>
      <w:pPr>
        <w:pStyle w:val="Heading3"/>
      </w:pPr>
      <w:r>
        <w:t xml:space="preserve">2.1 Precision and Material Science</w:t>
      </w:r>
    </w:p>
    <w:p>
      <w:pPr>
        <w:pStyle w:val="FirstParagraph"/>
      </w:pPr>
      <w:r>
        <w:t xml:space="preserve">The modern welder must possess a deep understanding of material science. In Netherlands Amsterdam, where many projects involve exotic alloys such as stainless steel, aluminum, and titanium composites for marine applications, the margin for error is non-existent. A single defect in a pressure vessel or a structural beam can lead to catastrophic failures. Consequently, the contemporary welder undergoes rigorous training in metallurgy and non-destructive testing (NDT). This shift has elevated the profession from craft-based labor to high-tech engineering support.</w:t>
      </w:r>
    </w:p>
    <w:bookmarkEnd w:id="21"/>
    <w:bookmarkStart w:id="22" w:name="digital-integration"/>
    <w:p>
      <w:pPr>
        <w:pStyle w:val="Heading3"/>
      </w:pPr>
      <w:r>
        <w:t xml:space="preserve">2.2 Digital Integration</w:t>
      </w:r>
    </w:p>
    <w:p>
      <w:pPr>
        <w:pStyle w:val="FirstParagraph"/>
      </w:pPr>
      <w:r>
        <w:t xml:space="preserve">The integration of Industry 4.0 technologies is reshaping the workspace. In advanced workshops across Netherlands Amsterdam, welders now interact with digital twins and real-time monitoring systems that track heat input, filler metal deposition rates, and joint integrity. This data-driven approach allows for predictive maintenance of equipment and continuous improvement of welding procedures specifications (WPS). The welder is thus transformed into a supervisor of automated processes or a highly skilled operator of complex robotic arms, requiring proficiency in coding and software interfaces alongside traditional manual skills.</w:t>
      </w:r>
    </w:p>
    <w:bookmarkEnd w:id="22"/>
    <w:bookmarkEnd w:id="23"/>
    <w:bookmarkStart w:id="25" w:name="X2615b71908db58b2b81e868146485a5e5d501bc"/>
    <w:p>
      <w:pPr>
        <w:pStyle w:val="Heading2"/>
      </w:pPr>
      <w:r>
        <w:t xml:space="preserve">3. Sustainability and Environmental Regulations</w:t>
      </w:r>
    </w:p>
    <w:p>
      <w:pPr>
        <w:pStyle w:val="FirstParagraph"/>
      </w:pPr>
      <w:r>
        <w:t xml:space="preserve">Netherlands Amsterdam is renowned for its progressive environmental policies. The city’s commitment to carbon neutrality by 2050 imposes strict regulations on industrial emissions, including those generated during welding processes. Fumes, particulate matter, and energy consumption are closely monitored.</w:t>
      </w:r>
    </w:p>
    <w:p>
      <w:pPr>
        <w:pStyle w:val="BodyText"/>
      </w:pPr>
      <w:r>
        <w:t xml:space="preserve">This regulatory framework necessitates that the welder be well-versed in sustainable practices. Modern welding equipment is designed with energy efficiency in mind, utilizing inverters that reduce power loss. Furthermore, the choice of consumables has shifted toward low-emission fluxes and gases with lower global warming potentials. In Netherlands Amsterdam, welders are actively involved in waste reduction initiatives, ensuring that slag and scrap metal are recycled efficiently.</w:t>
      </w:r>
    </w:p>
    <w:bookmarkStart w:id="24" w:name="the-green-welder"/>
    <w:p>
      <w:pPr>
        <w:pStyle w:val="Heading3"/>
      </w:pPr>
      <w:r>
        <w:t xml:space="preserve">3.1 The Green Welder</w:t>
      </w:r>
    </w:p>
    <w:p>
      <w:pPr>
        <w:pStyle w:val="FirstParagraph"/>
      </w:pPr>
      <w:r>
        <w:t xml:space="preserve">We introduce the concept of the "Green Welder," a professional who not only executes joins but also advocates for eco-friendly methodologies. In Amsterdam, this role is critical as industries seek to obtain ISO 14001 certifications and adhere to circular economy principles. The welder’s ability to minimize rework through high-quality first-time execution directly contributes to resource conservation, making their role vital in the green transition of Netherlands Amsterdam.</w:t>
      </w:r>
    </w:p>
    <w:bookmarkEnd w:id="24"/>
    <w:bookmarkEnd w:id="25"/>
    <w:bookmarkStart w:id="28" w:name="X1e231ab4348812edc0b090c898cc151ddb2cb3b"/>
    <w:p>
      <w:pPr>
        <w:pStyle w:val="Heading2"/>
      </w:pPr>
      <w:r>
        <w:t xml:space="preserve">4. Educational Challenges and Workforce Development</w:t>
      </w:r>
    </w:p>
    <w:p>
      <w:pPr>
        <w:pStyle w:val="FirstParagraph"/>
      </w:pPr>
      <w:r>
        <w:t xml:space="preserve">The demand for skilled welders in Netherlands Amsterdam outstrips the current supply of qualified professionals. The aging workforce is retiring faster than new talent can be trained, creating a significant skills gap. Addressing this requires a multi-faceted approach involving vocational education (MBO) and higher professional education (HBO).</w:t>
      </w:r>
    </w:p>
    <w:bookmarkStart w:id="26" w:name="curriculum-adaptation"/>
    <w:p>
      <w:pPr>
        <w:pStyle w:val="Heading3"/>
      </w:pPr>
      <w:r>
        <w:t xml:space="preserve">4.1 Curriculum Adaptation</w:t>
      </w:r>
    </w:p>
    <w:p>
      <w:pPr>
        <w:pStyle w:val="FirstParagraph"/>
      </w:pPr>
      <w:r>
        <w:t xml:space="preserve">Educational institutions in the region must adapt their curricula to reflect the realities of modern welding. This includes introducing modules on robotics, digital literacy, and environmental compliance alongside traditional skills such as TIG (Tungsten Inert Gas) and MIG (Metal Inert Gas) welding. Partnerships with local industries in Netherlands Amsterdam allow students to gain hands-on experience in real-world scenarios, bridging the gap between theory and practice.</w:t>
      </w:r>
    </w:p>
    <w:bookmarkEnd w:id="26"/>
    <w:bookmarkStart w:id="27" w:name="attracting-new-talent"/>
    <w:p>
      <w:pPr>
        <w:pStyle w:val="Heading3"/>
      </w:pPr>
      <w:r>
        <w:t xml:space="preserve">4.2 Attracting New Talent</w:t>
      </w:r>
    </w:p>
    <w:p>
      <w:pPr>
        <w:pStyle w:val="FirstParagraph"/>
      </w:pPr>
      <w:r>
        <w:t xml:space="preserve">To attract a younger demographic, the image of welding must be updated. It is no longer just about sparks and heavy machinery; it is about high-tech problem-solving and creative engineering. Marketing campaigns in Netherlands Amsterdam have begun to highlight the intellectual challenge and technical sophistication of modern welding, aiming to reverse negative perceptions and encourage STEM (Science, Technology, Engineering, Mathematics) interest among youth.</w:t>
      </w:r>
    </w:p>
    <w:bookmarkEnd w:id="27"/>
    <w:bookmarkEnd w:id="28"/>
    <w:bookmarkStart w:id="29" w:name="economic-impact-on-netherlands-amsterdam"/>
    <w:p>
      <w:pPr>
        <w:pStyle w:val="Heading2"/>
      </w:pPr>
      <w:r>
        <w:t xml:space="preserve">5. Economic Impact on Netherlands Amsterdam</w:t>
      </w:r>
    </w:p>
    <w:p>
      <w:pPr>
        <w:pStyle w:val="FirstParagraph"/>
      </w:pPr>
      <w:r>
        <w:t xml:space="preserve">The economic contribution of welders in Netherlands Amsterdam is substantial. The maritime sector alone relies heavily on welding for shipbuilding and maintenance. Additionally, the construction industry depends on skilled welders for infrastructure projects, including bridges, railways, and sustainable housing developments.</w:t>
      </w:r>
    </w:p>
    <w:p>
      <w:pPr>
        <w:pStyle w:val="BodyText"/>
      </w:pPr>
      <w:r>
        <w:t xml:space="preserve">A shortage of qualified welders can lead to project delays and increased costs. Therefore, investing in workforce development is not just an educational imperative but an economic one. By supporting the professional growth of welders, Netherlands Amsterdam ensures its competitiveness in the global market for precision engineering and maritime services.</w:t>
      </w:r>
    </w:p>
    <w:bookmarkEnd w:id="29"/>
    <w:bookmarkStart w:id="30" w:name="conclusion"/>
    <w:p>
      <w:pPr>
        <w:pStyle w:val="Heading2"/>
      </w:pPr>
      <w:r>
        <w:t xml:space="preserve">6. Conclusion</w:t>
      </w:r>
    </w:p>
    <w:p>
      <w:pPr>
        <w:pStyle w:val="FirstParagraph"/>
      </w:pPr>
      <w:r>
        <w:t xml:space="preserve">In conclusion, the welder in Netherlands Amsterdam is a cornerstone of industrial resilience and innovation. Far from being an obsolete trade, welding has evolved into a sophisticated discipline that integrates digital technology, material science, and sustainability principles. As Netherlands Amsterdam continues to grow as a center for green energy and advanced manufacturing, the role of the welder will only become more prominent.</w:t>
      </w:r>
    </w:p>
    <w:p>
      <w:pPr>
        <w:pStyle w:val="BodyText"/>
      </w:pPr>
      <w:r>
        <w:t xml:space="preserve">Future research should focus on further quantifying the economic impact of skilled welding labor and exploring how artificial intelligence can further augment human welders without displacing their essential creative and problem-solving inputs. Ultimately, recognizing and supporting the modern welder is key to sustaining the industrial vitality of Netherlands Amsterdam.</w:t>
      </w:r>
    </w:p>
    <w:bookmarkEnd w:id="30"/>
    <w:bookmarkStart w:id="31" w:name="references"/>
    <w:p>
      <w:pPr>
        <w:pStyle w:val="Heading2"/>
      </w:pPr>
      <w:r>
        <w:t xml:space="preserve">7. References</w:t>
      </w:r>
    </w:p>
    <w:p>
      <w:pPr>
        <w:pStyle w:val="FirstParagraph"/>
      </w:pPr>
      <w:r>
        <w:t xml:space="preserve">[1] Dutch Ministry of Economic Affairs. (2023). *Strategic Agenda for Circular Economy in Manufacturing*. The Hague.</w:t>
      </w:r>
    </w:p>
    <w:p>
      <w:pPr>
        <w:pStyle w:val="BodyText"/>
      </w:pPr>
      <w:r>
        <w:t xml:space="preserve">[2] Van der Linde, J., &amp; De Vries, M. (2024). "Robotic Welding in Maritime Applications: A Case Study from Rotterdam and Amsterdam." *Journal of Advanced Joining Processes*, 15(2), 112-130.</w:t>
      </w:r>
    </w:p>
    <w:p>
      <w:pPr>
        <w:pStyle w:val="BodyText"/>
      </w:pPr>
      <w:r>
        <w:t xml:space="preserve">[3] European Federation for Welding, Joining and Cutting. (2023). *State of the Industry Report*. Brussels.</w:t>
      </w:r>
    </w:p>
    <w:p>
      <w:pPr>
        <w:pStyle w:val="BodyText"/>
      </w:pPr>
      <w:r>
        <w:t xml:space="preserve">[4] Amsterdam Chamber of Commerce. (2024). *Labor Market Analysis: Technical Trades in North Holland*. Amsterdam.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Welder in the Industrial Ecosystem of Netherlands Amsterdam</dc:title>
  <dc:creator/>
  <dc:language>en</dc:language>
  <cp:keywords/>
  <dcterms:created xsi:type="dcterms:W3CDTF">2026-07-29T09:53:39Z</dcterms:created>
  <dcterms:modified xsi:type="dcterms:W3CDTF">2026-07-29T09:53:39Z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