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Industrial</w:t>
      </w:r>
      <w:r>
        <w:t xml:space="preserve"> </w:t>
      </w:r>
      <w:r>
        <w:t xml:space="preserve">Synergies</w:t>
      </w:r>
      <w:r>
        <w:t xml:space="preserve"> </w:t>
      </w:r>
      <w:r>
        <w:t xml:space="preserve">and</w:t>
      </w:r>
      <w:r>
        <w:t xml:space="preserve"> </w:t>
      </w:r>
      <w:r>
        <w:t xml:space="preserve">Technical</w:t>
      </w:r>
      <w:r>
        <w:t xml:space="preserve"> </w:t>
      </w:r>
      <w:r>
        <w:t xml:space="preserve">Paradigms</w:t>
      </w:r>
    </w:p>
    <w:bookmarkStart w:id="28" w:name="X2ef1d6dc0ac059e82ec49ccf605b055dc87c437"/>
    <w:p>
      <w:pPr>
        <w:pStyle w:val="Heading1"/>
      </w:pPr>
      <w:r>
        <w:t xml:space="preserve">The Strategic Evolution of the Welder in Russia Saint Petersburg: Industrial Synergies and Technical Paradigms</w:t>
      </w:r>
    </w:p>
    <w:p>
      <w:pPr>
        <w:pStyle w:val="FirstParagraph"/>
      </w:pPr>
      <w:r>
        <w:rPr>
          <w:bCs/>
          <w:b/>
        </w:rPr>
        <w:t xml:space="preserve">Abstract</w:t>
      </w:r>
    </w:p>
    <w:p>
      <w:pPr>
        <w:pStyle w:val="BodyText"/>
      </w:pPr>
      <w:r>
        <w:t xml:space="preserve">This paper examines the critical role of the professional welder within the industrial infrastructure of Russia, with a specific focus on the economic and technical landscape of Saint Petersburg. As a major port city and historical hub for heavy industry, Saint Petersburg presents unique challenges and opportunities for welding technologies. The document analyzes how modernization efforts in this region necessitate an evolution from traditional manual techniques to advanced automated processes, driven by both domestic demand and international sanctions. We explore the intersection of human skill (the welder) with technological adaptation within the specific geographical and political context of Russia Saint Petersburg.</w:t>
      </w:r>
    </w:p>
    <w:bookmarkStart w:id="20" w:name="introduction"/>
    <w:p>
      <w:pPr>
        <w:pStyle w:val="Heading2"/>
      </w:pPr>
      <w:r>
        <w:t xml:space="preserve">1. Introduction</w:t>
      </w:r>
    </w:p>
    <w:p>
      <w:pPr>
        <w:pStyle w:val="FirstParagraph"/>
      </w:pPr>
      <w:r>
        <w:t xml:space="preserve">The industrial narrative of modern Russia is inextricably linked to its capacity for heavy manufacturing, maritime engineering, and infrastructure development. Within this vast ecosystem, the welder serves not merely as a laborer but as a pivotal technician ensuring structural integrity and operational continuity. However, the context of this role has shifted dramatically in recent years. The focus of this paper is localized on Russia Saint Petersburg, a city that stands as the second-largest metropolis in Russia and its primary gateway to Europe via the Baltic Sea. For decades, Saint Petersburg has been synonymous with shipbuilding, power plant construction, and heavy machinery fabrication. Today, however, the definition of effective welding in this region is undergoing a profound transformation.</w:t>
      </w:r>
    </w:p>
    <w:p>
      <w:pPr>
        <w:pStyle w:val="BodyText"/>
      </w:pPr>
      <w:r>
        <w:t xml:space="preserve">The purpose of this study is to dissect how the profile of the welder must adapt to meet the stringent requirements of contemporary projects in Russia Saint Petersburg. We argue that while automation is increasing, the nuanced decision-making and adaptive skills provided by human welders remain indispensable, particularly given supply chain constraints and material limitations faced by Russian industry post-2022.</w:t>
      </w:r>
    </w:p>
    <w:bookmarkEnd w:id="20"/>
    <w:bookmarkStart w:id="21" w:name="Xc45f1139d0b97f19bc4ff259d033639612ca881"/>
    <w:p>
      <w:pPr>
        <w:pStyle w:val="Heading2"/>
      </w:pPr>
      <w:r>
        <w:t xml:space="preserve">2. The Industrial Context of Russia Saint Petersburg</w:t>
      </w:r>
    </w:p>
    <w:p>
      <w:pPr>
        <w:pStyle w:val="FirstParagraph"/>
      </w:pPr>
      <w:r>
        <w:t xml:space="preserve">To understand the demand for specialized welding expertise, one must first analyze the industrial base of Saint Petersburg. The city hosts some of the most significant engineering enterprises in Northern Europe, including Admiralty Shipyards and Kirov Plant. These institutions rely heavily on complex metal structures that require high-precision joining techniques.</w:t>
      </w:r>
    </w:p>
    <w:p>
      <w:pPr>
        <w:pStyle w:val="BodyText"/>
      </w:pPr>
      <w:r>
        <w:t xml:space="preserve">Furthermore, the geography of Russia Saint Petersburg imposes specific environmental challenges. The city’s proximity to the Gulf of Finland and its humid continental climate create corrosive environments for steel structures. Consequently, welding procedures must adhere to rigorous anti-corrosion standards. This environmental factor dictates that welders in this region cannot rely solely on speed; they must possess deep knowledge of metallurgy and protective coating applications immediately following the welding process.</w:t>
      </w:r>
    </w:p>
    <w:bookmarkEnd w:id="21"/>
    <w:bookmarkStart w:id="22" w:name="the-changing-profile-of-the-welder"/>
    <w:p>
      <w:pPr>
        <w:pStyle w:val="Heading2"/>
      </w:pPr>
      <w:r>
        <w:t xml:space="preserve">3. The Changing Profile of the Welder</w:t>
      </w:r>
    </w:p>
    <w:p>
      <w:pPr>
        <w:pStyle w:val="FirstParagraph"/>
      </w:pPr>
      <w:r>
        <w:t xml:space="preserve">In the past, the archetype of a welder was often defined by manual dexterity in Shielded Metal Arc Welding (SMAW) or Gas Tungsten Arc Welding (GTAW). However, in Russia Saint Petersburg, the modern requirement has shifted toward Multi-Process welding capabilities. The contemporary welder is expected to be proficient in Flux-Cored Arc Welding (FCAW) and Metal Inert Gas (MIG/MAG) welding, which offer higher deposition rates necessary for large-scale shipbuilding and pipeline projects.</w:t>
      </w:r>
    </w:p>
    <w:p>
      <w:pPr>
        <w:pStyle w:val="BodyText"/>
      </w:pPr>
      <w:r>
        <w:t xml:space="preserve">A critical aspect of this evolution is the integration of digital literacy. Welders operating in advanced facilities in Saint Petersburg are increasingly interfacing with CNC-controlled welding machines and robotic cells. The role has transitioned from pure execution to supervision and programming. This hybrid skill set—combining traditional arc control intuition with software interface management—is becoming the new standard for employment in high-tech Russian industries.</w:t>
      </w:r>
    </w:p>
    <w:bookmarkEnd w:id="22"/>
    <w:bookmarkStart w:id="23" w:name="Xac3af9fa5c70928cae313085119e08f3bdada2f"/>
    <w:p>
      <w:pPr>
        <w:pStyle w:val="Heading2"/>
      </w:pPr>
      <w:r>
        <w:t xml:space="preserve">4. Technological Autonomy and Import Substitution</w:t>
      </w:r>
    </w:p>
    <w:p>
      <w:pPr>
        <w:pStyle w:val="FirstParagraph"/>
      </w:pPr>
      <w:r>
        <w:t xml:space="preserve">The geopolitical isolation of Russia has accelerated a policy of import substitution, which directly impacts the welding sector. Prior to recent geopolitical shifts, many welding consumables and equipment in Saint Petersburg were sourced from Western Europe or North America. The sudden withdrawal of these suppliers created a vacuum that domestic manufacturers and local welders had to fill rapidly.</w:t>
      </w:r>
    </w:p>
    <w:p>
      <w:pPr>
        <w:pStyle w:val="BodyText"/>
      </w:pPr>
      <w:r>
        <w:t xml:space="preserve">This scenario has elevated the importance of the welder as an innovator. With new, locally produced electrode formulations and wire alloys, welders in Russia Saint Petersburg are often required to adjust their parameters on the fly. A standard setting for a Western-made flux may not perform identically with a Russian-produced alternative due to variations in chemical composition and arc stability characteristics. Therefore, the welder acts as a critical feedback loop, providing data that helps domestic manufacturers refine their products. This trial-and-error process, driven by local welders in Saint Petersburg, is essential for establishing technical sovereignty.</w:t>
      </w:r>
    </w:p>
    <w:bookmarkEnd w:id="23"/>
    <w:bookmarkStart w:id="24" w:name="training-and-educational-frameworks"/>
    <w:p>
      <w:pPr>
        <w:pStyle w:val="Heading2"/>
      </w:pPr>
      <w:r>
        <w:t xml:space="preserve">5. Training and Educational Frameworks</w:t>
      </w:r>
    </w:p>
    <w:p>
      <w:pPr>
        <w:pStyle w:val="FirstParagraph"/>
      </w:pPr>
      <w:r>
        <w:t xml:space="preserve">The sustainability of this industrial engine relies on education. In Russia Saint Petersburg, vocational training centers are undergoing curricular reforms to emphasize both theoretical metallurgy and practical application under constrained conditions. There is a renewed emphasis on certification standards that align with GOST (Russian State Standards) rather than just international ISO norms, although the two are increasingly converging.</w:t>
      </w:r>
    </w:p>
    <w:p>
      <w:pPr>
        <w:pStyle w:val="BodyText"/>
      </w:pPr>
      <w:r>
        <w:t xml:space="preserve">Universities and technical colleges in the region are partnering with major industrial hubs to create internship pipelines. This ensures that newly minted welders possess not only theoretical knowledge but also familiarity with the specific machinery and material profiles used by local giants like Sevmash or Nevsky Zavod. The mentorship model, where senior welders pass down tacit knowledge regarding material behavior in cold temperatures, remains vital despite digital advancements.</w:t>
      </w:r>
    </w:p>
    <w:bookmarkEnd w:id="24"/>
    <w:bookmarkStart w:id="25" w:name="challenges-and-future-outlook"/>
    <w:p>
      <w:pPr>
        <w:pStyle w:val="Heading2"/>
      </w:pPr>
      <w:r>
        <w:t xml:space="preserve">6. Challenges and Future Outlook</w:t>
      </w:r>
    </w:p>
    <w:p>
      <w:pPr>
        <w:pStyle w:val="FirstParagraph"/>
      </w:pPr>
      <w:r>
        <w:t xml:space="preserve">Despite the robust industrial base, challenges persist. There is a shortage of highly qualified specialists who can handle exotic alloys used in modern naval and aerospace applications within Russia Saint Petersburg. Additionally, the aging infrastructure of some older plants requires welders to perform repair work that is more complex than new construction, demanding higher levels of diagnostic skill.</w:t>
      </w:r>
    </w:p>
    <w:p>
      <w:pPr>
        <w:pStyle w:val="BodyText"/>
      </w:pPr>
      <w:r>
        <w:t xml:space="preserve">Looking forward, the integration of artificial intelligence into welding inspection processes will further augment the welder’s role. Non-destructive testing (NDT) using AI-driven cameras will allow for real-time quality assurance. However, this technology serves to support the welder, not replace them. The human element remains crucial for troubleshooting root causes of defects and making ethical decisions regarding structural safety.</w:t>
      </w:r>
    </w:p>
    <w:bookmarkEnd w:id="25"/>
    <w:bookmarkStart w:id="26" w:name="conclusion"/>
    <w:p>
      <w:pPr>
        <w:pStyle w:val="Heading2"/>
      </w:pPr>
      <w:r>
        <w:t xml:space="preserve">7. Conclusion</w:t>
      </w:r>
    </w:p>
    <w:p>
      <w:pPr>
        <w:pStyle w:val="FirstParagraph"/>
      </w:pPr>
      <w:r>
        <w:t xml:space="preserve">In conclusion, the welder in Russia Saint Petersburg occupies a strategic position at the intersection of tradition and innovation. The city’s industrial heritage provides a rich backdrop for welding excellence, while current geopolitical and economic pressures are driving rapid technological adaptation. The modern welder is no longer just an operator of torches but a metallurgist, a technician, and an innovator.</w:t>
      </w:r>
    </w:p>
    <w:p>
      <w:pPr>
        <w:pStyle w:val="BodyText"/>
      </w:pPr>
      <w:r>
        <w:t xml:space="preserve">For Russia Saint Petersburg to maintain its status as an industrial powerhouse, continued investment in human capital is paramount. Supporting the professional development of welders through advanced training and access to domestic technological solutions will ensure that the region’s infrastructure remains robust and competitive. The story of welding in this region is ultimately a testament to resilience, where skill meets necessity under challenging conditions.</w:t>
      </w:r>
    </w:p>
    <w:bookmarkEnd w:id="26"/>
    <w:bookmarkStart w:id="27" w:name="references"/>
    <w:p>
      <w:pPr>
        <w:pStyle w:val="Heading2"/>
      </w:pPr>
      <w:r>
        <w:t xml:space="preserve">References</w:t>
      </w:r>
    </w:p>
    <w:p>
      <w:pPr>
        <w:pStyle w:val="FirstParagraph"/>
      </w:pPr>
      <w:r>
        <w:rPr>
          <w:iCs/>
          <w:i/>
        </w:rPr>
        <w:t xml:space="preserve">Note: This paper is a fictional representation for academic demonstration purposes.</w:t>
      </w:r>
    </w:p>
    <w:p>
      <w:pPr>
        <w:numPr>
          <w:ilvl w:val="0"/>
          <w:numId w:val="1001"/>
        </w:numPr>
        <w:pStyle w:val="Compact"/>
      </w:pPr>
      <w:r>
        <w:t xml:space="preserve">Russian State Standards (GOST) on Welding Quality Control.</w:t>
      </w:r>
    </w:p>
    <w:p>
      <w:pPr>
        <w:numPr>
          <w:ilvl w:val="0"/>
          <w:numId w:val="1001"/>
        </w:numPr>
        <w:pStyle w:val="Compact"/>
      </w:pPr>
      <w:r>
        <w:t xml:space="preserve">Analytics Report on the Northern Maritime Basin Industrial Output, 2023.</w:t>
      </w:r>
    </w:p>
    <w:p>
      <w:pPr>
        <w:numPr>
          <w:ilvl w:val="0"/>
          <w:numId w:val="1001"/>
        </w:numPr>
        <w:pStyle w:val="Compact"/>
      </w:pPr>
      <w:r>
        <w:t xml:space="preserve">Saint Petersburg Polytechnic University Journal of Engineering Sciences. Vol. 15.</w:t>
      </w:r>
    </w:p>
    <w:p>
      <w:pPr>
        <w:numPr>
          <w:ilvl w:val="0"/>
          <w:numId w:val="1001"/>
        </w:numPr>
        <w:pStyle w:val="Compact"/>
      </w:pPr>
      <w:r>
        <w:t xml:space="preserve">National Association of Welders (NAW) Strategic Development Plan for the Northwestern Federal District.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Welder in Russia Saint Petersburg: Industrial Synergies and Technical Paradigms</dc:title>
  <dc:creator/>
  <dc:language>en</dc:language>
  <cp:keywords/>
  <dcterms:created xsi:type="dcterms:W3CDTF">2026-07-29T20:53:13Z</dcterms:created>
  <dcterms:modified xsi:type="dcterms:W3CDTF">2026-07-29T20:53:13Z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