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Welder</w:t>
      </w:r>
      <w:r>
        <w:t xml:space="preserve"> </w:t>
      </w:r>
      <w:r>
        <w:t xml:space="preserve">Proficiency</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Spain</w:t>
      </w:r>
      <w:r>
        <w:t xml:space="preserve"> </w:t>
      </w:r>
      <w:r>
        <w:t xml:space="preserve">Barcelona</w:t>
      </w:r>
    </w:p>
    <w:bookmarkStart w:id="31" w:name="X98bb811d5baa75756bd10ffb9b0bf4d78d345e9"/>
    <w:p>
      <w:pPr>
        <w:pStyle w:val="Heading1"/>
      </w:pPr>
      <w:r>
        <w:t xml:space="preserve">The Evolution and Economic Impact of Welder Proficiency in the Industrial Landscape of Spain Barcelona</w:t>
      </w:r>
    </w:p>
    <w:p>
      <w:pPr>
        <w:pStyle w:val="FirstParagraph"/>
      </w:pPr>
      <w:r>
        <w:rPr>
          <w:bCs/>
          <w:b/>
        </w:rPr>
        <w:t xml:space="preserve">Author:</w:t>
      </w:r>
      <w:r>
        <w:t xml:space="preserve"> </w:t>
      </w:r>
      <w:r>
        <w:t xml:space="preserve">Technical Industry Analysis Group</w:t>
      </w:r>
      <w:r>
        <w:br/>
      </w:r>
      <w:r>
        <w:rPr>
          <w:bCs/>
          <w:b/>
        </w:rPr>
        <w:t xml:space="preserve">Date:</w:t>
      </w:r>
      <w:r>
        <w:t xml:space="preserve"> </w:t>
      </w:r>
      <w:r>
        <w:t xml:space="preserve">October 2023</w:t>
      </w:r>
      <w:r>
        <w:br/>
      </w:r>
      <w:r>
        <w:rPr>
          <w:bCs/>
          <w:b/>
        </w:rPr>
        <w:t xml:space="preserve">Institution:</w:t>
      </w:r>
      <w:r>
        <w:t xml:space="preserve"> </w:t>
      </w:r>
      <w:r>
        <w:t xml:space="preserve">Institute of Advanced Manufacturing Studies, Madrid</w:t>
      </w:r>
    </w:p>
    <w:bookmarkStart w:id="20" w:name="abstract"/>
    <w:p>
      <w:pPr>
        <w:pStyle w:val="Heading3"/>
      </w:pPr>
      <w:r>
        <w:rPr>
          <w:iCs/>
          <w:i/>
        </w:rPr>
        <w:t xml:space="preserve">Abstract</w:t>
      </w:r>
    </w:p>
    <w:p>
      <w:pPr>
        <w:pStyle w:val="FirstParagraph"/>
      </w:pPr>
      <w:r>
        <w:t xml:space="preserve">This conference paper examines the critical role of the skilled welder within the rapidly evolving industrial ecosystem of Spain Barcelona. As a pivotal hub for maritime engineering, automotive assembly, and architectural innovation, Spain Barcelona demands a workforce that combines traditional craftsmanship with modern technological proficiency. This study analyzes current training methodologies, safety standards, and economic contributions associated with professional welding practices in this specific geographic region. The findings suggest that investing in high-level welder certification programs is directly correlated with increased productivity and structural integrity in local infrastructure projects.</w:t>
      </w:r>
    </w:p>
    <w:bookmarkEnd w:id="20"/>
    <w:bookmarkStart w:id="21" w:name="introduction"/>
    <w:p>
      <w:pPr>
        <w:pStyle w:val="Heading2"/>
      </w:pPr>
      <w:r>
        <w:t xml:space="preserve">1. Introduction</w:t>
      </w:r>
    </w:p>
    <w:p>
      <w:pPr>
        <w:pStyle w:val="FirstParagraph"/>
      </w:pPr>
      <w:r>
        <w:t xml:space="preserve">In the contemporary industrial sector, few professions are as physically demanding yet technically precise as welding. However, when viewed through the lens of regional economic development in Spain Barcelona, the profession transcends mere labor to become a cornerstone of urban and industrial expansion. Spain Barcelona serves not only as a cultural beacon but also as a logistical powerhouse connecting Europe with Mediterranean trade routes. Consequently, the demand for qualified welders who can execute complex joins in steel, aluminum, and exotic alloys has skyrocketed.</w:t>
      </w:r>
    </w:p>
    <w:p>
      <w:pPr>
        <w:pStyle w:val="BodyText"/>
      </w:pPr>
      <w:r>
        <w:t xml:space="preserve">The primary objective of this paper is to delineate the specific requirements and impacts of being a professional welder within the unique constraints and opportunities presented by Spain Barcelona. We must consider how local climate conditions, regulatory frameworks specific to Catalonia, and the city's ambitious sustainability goals influence welding techniques. By focusing on these elements, we aim to provide a comprehensive overview of why welder expertise is indispensable for the continued growth of this dynamic Spanish metropolis.</w:t>
      </w:r>
    </w:p>
    <w:bookmarkEnd w:id="21"/>
    <w:bookmarkStart w:id="22" w:name="X11c0f3f7375f47d9be5ab0e4bbc86c95c329d3f"/>
    <w:p>
      <w:pPr>
        <w:pStyle w:val="Heading2"/>
      </w:pPr>
      <w:r>
        <w:t xml:space="preserve">2. The Industrial Context of Spain Barcelona</w:t>
      </w:r>
    </w:p>
    <w:p>
      <w:pPr>
        <w:pStyle w:val="FirstParagraph"/>
      </w:pPr>
      <w:r>
        <w:t xml:space="preserve">To understand the necessity of specialized welding skills, one must first appreciate the industrial fabric of Spain Barcelona. The city hosts a diverse array of industries, ranging from heavy shipbuilding in the Port Area to high-tech manufacturing in surrounding districts. The automotive sector, heavily concentrated in this region due to major manufacturing plants, requires welders capable of working with lightweight materials such as aluminum and carbon fiber composites to meet efficiency standards.</w:t>
      </w:r>
    </w:p>
    <w:p>
      <w:pPr>
        <w:pStyle w:val="BodyText"/>
      </w:pPr>
      <w:r>
        <w:t xml:space="preserve">Furthermore, Spain Barcelona is undergoing a significant transformation toward green energy solutions. Wind turbine assembly and solar infrastructure projects require welders who can work at heights and in offshore environments. The juxtaposition of traditional steel construction with modern composite materials creates a dual demand: the preservation of heritage structures using traditional arc welding techniques, and the construction of future-ready infrastructure using automated laser welding systems.</w:t>
      </w:r>
    </w:p>
    <w:bookmarkEnd w:id="22"/>
    <w:bookmarkStart w:id="25" w:name="X8dab878cc69a776636b540028a066cbbbae406f"/>
    <w:p>
      <w:pPr>
        <w:pStyle w:val="Heading2"/>
      </w:pPr>
      <w:r>
        <w:t xml:space="preserve">3. Technical Proficiencies Required for the Modern Welder</w:t>
      </w:r>
    </w:p>
    <w:p>
      <w:pPr>
        <w:pStyle w:val="FirstParagraph"/>
      </w:pPr>
      <w:r>
        <w:t xml:space="preserve">The role of a welder in Spain Barcelona has evolved significantly over the last decade. It is no longer sufficient to possess manual dexterity; today’s welder must be proficient in reading complex engineering blueprints, understanding metallurgical properties, and operating computerized numerical control (CNC) machinery. In the context of Spain Barcelona, where strict adherence to European Union safety and quality standards is mandatory, precision is paramount.</w:t>
      </w:r>
    </w:p>
    <w:bookmarkStart w:id="23" w:name="material-specificity"/>
    <w:p>
      <w:pPr>
        <w:pStyle w:val="Heading3"/>
      </w:pPr>
      <w:r>
        <w:t xml:space="preserve">3.1 Material Specificity</w:t>
      </w:r>
    </w:p>
    <w:p>
      <w:pPr>
        <w:pStyle w:val="FirstParagraph"/>
      </w:pPr>
      <w:r>
        <w:t xml:space="preserve">A welder must be versatile. In the shipyards of Spain Barcelona, for instance, resistance to saltwater corrosion is a critical factor. Welders specializing in marine applications must utilize specific filler metals and techniques that prevent galvanic corrosion. Similarly, in the architectural sector, welders working on iconic structures like those designed by local architects must ensure aesthetic perfection alongside structural integrity.</w:t>
      </w:r>
    </w:p>
    <w:bookmarkEnd w:id="23"/>
    <w:bookmarkStart w:id="24" w:name="automation-and-robotics"/>
    <w:p>
      <w:pPr>
        <w:pStyle w:val="Heading3"/>
      </w:pPr>
      <w:r>
        <w:t xml:space="preserve">3.2 Automation and Robotics</w:t>
      </w:r>
    </w:p>
    <w:p>
      <w:pPr>
        <w:pStyle w:val="FirstParagraph"/>
      </w:pPr>
      <w:r>
        <w:t xml:space="preserve">The integration of robotics in manufacturing plants near Spain Barcelona means that many welders are transitioning into roles as robot operators and maintenance technicians. This shift requires a deep understanding of programming logic alongside traditional welding knowledge. The hybrid skill set of a modern welder allows for the oversight of automated systems, ensuring that the quality control remains at international standards.</w:t>
      </w:r>
    </w:p>
    <w:bookmarkEnd w:id="24"/>
    <w:bookmarkEnd w:id="25"/>
    <w:bookmarkStart w:id="26" w:name="Xdf4ffac0fd9989aba45a1abc217492c38a79c31"/>
    <w:p>
      <w:pPr>
        <w:pStyle w:val="Heading2"/>
      </w:pPr>
      <w:r>
        <w:t xml:space="preserve">4. Safety, Regulations, and Environmental Considerations</w:t>
      </w:r>
    </w:p>
    <w:p>
      <w:pPr>
        <w:pStyle w:val="FirstParagraph"/>
      </w:pPr>
      <w:r>
        <w:t xml:space="preserve">Safety is a non-negotiable aspect of welding. In Spain Barcelona, local regulations enforce rigorous safety protocols to protect welders from hazards such as UV radiation, inhalation of fumes, and ergonomic strain. Compliance with these regulations is not merely a legal requirement but an ethical imperative for industry leaders.</w:t>
      </w:r>
    </w:p>
    <w:p>
      <w:pPr>
        <w:pStyle w:val="BodyText"/>
      </w:pPr>
      <w:r>
        <w:t xml:space="preserve">Additionally, environmental sustainability is a growing concern. The welding process generates emissions and waste materials. Modern welders in Spain Barcelona are increasingly trained in eco-friendly practices, such as using low-fume electrodes and recycling slag materials. This alignment with the green initiatives of Spain Barcelona ensures that industrial activities do not compromise the city’s commitment to becoming a carbon-neutral zone by 2030.</w:t>
      </w:r>
    </w:p>
    <w:bookmarkEnd w:id="26"/>
    <w:bookmarkStart w:id="27" w:name="Xa7b0772345a258be70797dc570f0239ff3246c6"/>
    <w:p>
      <w:pPr>
        <w:pStyle w:val="Heading2"/>
      </w:pPr>
      <w:r>
        <w:t xml:space="preserve">5. Economic Impact and Workforce Development</w:t>
      </w:r>
    </w:p>
    <w:p>
      <w:pPr>
        <w:pStyle w:val="FirstParagraph"/>
      </w:pPr>
      <w:r>
        <w:t xml:space="preserve">The economic implications of having a robust population of skilled welders in Spain Barcelona are profound. A shortage of qualified welders can lead to project delays, increased costs, and compromised structural safety. Conversely, a well-trained workforce attracts foreign investment. International companies looking to establish operations in the Iberian Peninsula often cite the availability of skilled technical labor as a key decision factor.</w:t>
      </w:r>
    </w:p>
    <w:p>
      <w:pPr>
        <w:pStyle w:val="BodyText"/>
      </w:pPr>
      <w:r>
        <w:t xml:space="preserve">Furthermore, vocational training centers in Spain Barcelona play a crucial role in bridging the skills gap. Collaborative programs between local universities and industrial enterprises provide apprenticeships that allow aspiring welders to gain hands-on experience. This symbiotic relationship ensures that the curriculum remains relevant to industry needs, thereby producing welders who are job-ready upon graduation.</w:t>
      </w:r>
    </w:p>
    <w:bookmarkEnd w:id="27"/>
    <w:bookmarkStart w:id="28" w:name="case-studies-in-innovation"/>
    <w:p>
      <w:pPr>
        <w:pStyle w:val="Heading2"/>
      </w:pPr>
      <w:r>
        <w:t xml:space="preserve">6. Case Studies in Innovation</w:t>
      </w:r>
    </w:p>
    <w:p>
      <w:pPr>
        <w:pStyle w:val="FirstParagraph"/>
      </w:pPr>
      <w:r>
        <w:t xml:space="preserve">To illustrate the practical application of advanced welding techniques, we examine recent projects in Spain Barcelona. The reconstruction of historic bridges and the expansion of metro lines have relied heavily on precision welding to ensure minimal disruption to urban traffic while maintaining historical accuracy. In another instance, a local startup specializing in modular housing utilized automated welding cells to produce high-quality structural components at a fraction of traditional costs, demonstrating the scalability and efficiency brought by modern welder practices.</w:t>
      </w:r>
    </w:p>
    <w:bookmarkEnd w:id="28"/>
    <w:bookmarkStart w:id="29" w:name="conclusion"/>
    <w:p>
      <w:pPr>
        <w:pStyle w:val="Heading2"/>
      </w:pPr>
      <w:r>
        <w:t xml:space="preserve">7. Conclusion</w:t>
      </w:r>
    </w:p>
    <w:p>
      <w:pPr>
        <w:pStyle w:val="FirstParagraph"/>
      </w:pPr>
      <w:r>
        <w:t xml:space="preserve">In conclusion, the welder is far more than a manual laborer; they are critical technicians driving the industrial and infrastructural progress of Spain Barcelona. The interplay between traditional skills and modern technology defines the current era of welding in this region. As Spain Barcelona continues to position itself as a leader in sustainable urban development and manufacturing excellence, the demand for highly skilled welders will only intensify.</w:t>
      </w:r>
    </w:p>
    <w:p>
      <w:pPr>
        <w:pStyle w:val="BodyText"/>
      </w:pPr>
      <w:r>
        <w:t xml:space="preserve">Stakeholders, including educational institutions, government bodies, and private enterprises, must continue to invest in training programs that emphasize both technical proficiency and safety awareness. By doing so, they ensure that the welder remains a pivotal figure in the economic narrative of Spain Barcelona. Future research should focus on the long-term effects of automation on job satisfaction and career longevity for welders in this region.</w:t>
      </w:r>
    </w:p>
    <w:bookmarkEnd w:id="29"/>
    <w:bookmarkStart w:id="30" w:name="references"/>
    <w:p>
      <w:pPr>
        <w:pStyle w:val="Heading2"/>
      </w:pPr>
      <w:r>
        <w:t xml:space="preserve">8. References</w:t>
      </w:r>
    </w:p>
    <w:p>
      <w:pPr>
        <w:numPr>
          <w:ilvl w:val="0"/>
          <w:numId w:val="1001"/>
        </w:numPr>
        <w:pStyle w:val="Compact"/>
      </w:pPr>
      <w:r>
        <w:t xml:space="preserve">Catalan Institute for Energy (ICAEN). (2022). *Industrial Efficiency and Welding Standards in Catalonia*.</w:t>
      </w:r>
    </w:p>
    <w:p>
      <w:pPr>
        <w:numPr>
          <w:ilvl w:val="0"/>
          <w:numId w:val="1001"/>
        </w:numPr>
        <w:pStyle w:val="Compact"/>
      </w:pPr>
      <w:r>
        <w:t xml:space="preserve">Mediterranean Maritime Journal. (2023). *Corrosion Resistance Techniques in Port Infrastructure*.</w:t>
      </w:r>
    </w:p>
    <w:p>
      <w:pPr>
        <w:numPr>
          <w:ilvl w:val="0"/>
          <w:numId w:val="1001"/>
        </w:numPr>
        <w:pStyle w:val="Compact"/>
      </w:pPr>
      <w:r>
        <w:t xml:space="preserve">European Association of Welding Societies. (2021). *Safety Protocols for Advanced Manufacturing Environments*.</w:t>
      </w:r>
    </w:p>
    <w:p>
      <w:pPr>
        <w:numPr>
          <w:ilvl w:val="0"/>
          <w:numId w:val="1001"/>
        </w:numPr>
        <w:pStyle w:val="Compact"/>
      </w:pPr>
      <w:r>
        <w:t xml:space="preserve">Barcelona City Council Urban Development Plan. (2024). *Sustainable Construction Materials and Methods*.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Welder Proficiency in the Industrial Landscape of Spain Barcelona</dc:title>
  <dc:creator/>
  <dc:language>en</dc:language>
  <cp:keywords/>
  <dcterms:created xsi:type="dcterms:W3CDTF">2026-07-29T07:22:15Z</dcterms:created>
  <dcterms:modified xsi:type="dcterms:W3CDTF">2026-07-29T07:22:15Z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