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Infrastructure</w:t>
      </w:r>
      <w:r>
        <w:t xml:space="preserve"> </w:t>
      </w:r>
      <w:r>
        <w:t xml:space="preserve">and</w:t>
      </w:r>
      <w:r>
        <w:t xml:space="preserve"> </w:t>
      </w:r>
      <w:r>
        <w:t xml:space="preserve">Maritime</w:t>
      </w:r>
      <w:r>
        <w:t xml:space="preserve"> </w:t>
      </w:r>
      <w:r>
        <w:t xml:space="preserve">Projects</w:t>
      </w:r>
    </w:p>
    <w:bookmarkStart w:id="20" w:name="X944787227801d198df047d5781dc73b5d9ccd01"/>
    <w:p>
      <w:pPr>
        <w:pStyle w:val="Heading1"/>
      </w:pPr>
      <w:r>
        <w:t xml:space="preserve">The Strategic Role of the Welder in United States Miami Infrastructure and Maritime Projects</w:t>
      </w:r>
    </w:p>
    <w:p>
      <w:pPr>
        <w:pStyle w:val="FirstParagraph"/>
      </w:pPr>
      <w:r>
        <w:rPr>
          <w:bCs/>
          <w:b/>
        </w:rPr>
        <w:t xml:space="preserve">Abstract</w:t>
      </w:r>
    </w:p>
    <w:p>
      <w:pPr>
        <w:pStyle w:val="BodyText"/>
      </w:pPr>
      <w:r>
        <w:t xml:space="preserve">This paper examines the critical importance of specialized welding techniques and labor within the unique environmental context of United States Miami. As a global hub for international trade, maritime logistics, and modern architecture, Miami presents distinct challenges for structural integrity and material longevity. The focus is placed on the role of the Welder as not merely a manual laborer but as a certified engineer of safety and durability in corrosion-prone environments. This document analyzes the specific requirements for welders operating in Miami’s high-humidity, salt-laden atmosphere, discussing regulatory compliance under American Welding Society (AWS) standards, the necessity of specialized alloys such as duplex stainless steel, and the economic impact of skilled trade integration into local infrastructure projects.</w:t>
      </w:r>
    </w:p>
    <w:p>
      <w:pPr>
        <w:pStyle w:val="BodyText"/>
      </w:pPr>
      <w:r>
        <w:rPr>
          <w:bCs/>
          <w:b/>
        </w:rPr>
        <w:t xml:space="preserve">1. Introduction</w:t>
      </w:r>
    </w:p>
    <w:p>
      <w:pPr>
        <w:pStyle w:val="BodyText"/>
      </w:pPr>
      <w:r>
        <w:t xml:space="preserve">Miami, Florida, stands as one of the most vital economic engines in the United States. Its geographic position makes it a gateway for commerce between North America and Latin America and Europe. However, this strategic location comes with severe environmental challenges that directly impact construction methodologies and maintenance protocols. The pervasive presence of salt air, high humidity levels averaging over 70%, and exposure to intense ultraviolet radiation accelerate the degradation of standard structural metals. Consequently, the integrity of infrastructure—ranging from bridge supports in United States Miami ports to the skeletal frameworks of luxury high-rises—is heavily dependent on the precision and quality of metallurgical joins.</w:t>
      </w:r>
    </w:p>
    <w:p>
      <w:pPr>
        <w:pStyle w:val="BodyText"/>
      </w:pPr>
      <w:r>
        <w:t xml:space="preserve">In this context, the Welder emerges as a pivotal figure in modern engineering. Unlike traditional perceptions that view welding as simple assembly, contemporary practice demands a high degree of technical expertise, particularly in regions like United States Miami where failure due to corrosion can lead to catastrophic structural issues. This paper argues that the professional development and strict regulatory adherence of the Welder are essential for sustaining the longevity and safety of infrastructure in this specific geographic zone.</w:t>
      </w:r>
    </w:p>
    <w:p>
      <w:pPr>
        <w:pStyle w:val="BodyText"/>
      </w:pPr>
      <w:r>
        <w:rPr>
          <w:bCs/>
          <w:b/>
        </w:rPr>
        <w:t xml:space="preserve">2. Environmental Challenges: The Miami Factor</w:t>
      </w:r>
    </w:p>
    <w:p>
      <w:pPr>
        <w:pStyle w:val="BodyText"/>
      </w:pPr>
      <w:r>
        <w:t xml:space="preserve">The primary adversary facing structural integrity in United States Miami is galvanic corrosion driven by chloride ions present in seawater and coastal air. Standard carbon steel, commonly used across much of the continental United States, suffers from rapid oxidation when exposed to these conditions without specialized protection. Therefore, welders operating in this region must possess advanced knowledge of metallurgy.</w:t>
      </w:r>
    </w:p>
    <w:p>
      <w:pPr>
        <w:pStyle w:val="BodyText"/>
      </w:pPr>
      <w:r>
        <w:rPr>
          <w:bCs/>
          <w:b/>
        </w:rPr>
        <w:t xml:space="preserve">2.1 Corrosion Mechanisms</w:t>
      </w:r>
    </w:p>
    <w:p>
      <w:pPr>
        <w:pStyle w:val="BodyText"/>
      </w:pPr>
      <w:r>
        <w:t xml:space="preserve">In United States Miami, the combination of moisture and salt creates an electrolytic environment that accelerates rust formation at weld seams. This is particularly problematic in submerged structures, such as those found in the Port of Miami, where welders must ensure that joints are impervious to pitting corrosion. The heat-affected zone (HAZ) near a weld is often more susceptible to corrosion than the base metal if not treated correctly. Thus, the Welder’s ability to select appropriate shielding gases and filler materials is critical.</w:t>
      </w:r>
    </w:p>
    <w:p>
      <w:pPr>
        <w:pStyle w:val="BodyText"/>
      </w:pPr>
      <w:r>
        <w:rPr>
          <w:bCs/>
          <w:b/>
        </w:rPr>
        <w:t xml:space="preserve">2.2 Material Selection</w:t>
      </w:r>
    </w:p>
    <w:p>
      <w:pPr>
        <w:pStyle w:val="BodyText"/>
      </w:pPr>
      <w:r>
        <w:t xml:space="preserve">To combat these challenges, many modern projects in United States Miami mandate the use of duplex stainless steels or super austenitic alloys. These materials offer superior resistance to chloride stress corrosion cracking. However, welding these alloys requires precision temperature control and specific interpass temperature management to prevent sensitization, a process that depletes chromium at grain boundaries and renders the material vulnerable to corrosion.</w:t>
      </w:r>
    </w:p>
    <w:p>
      <w:pPr>
        <w:pStyle w:val="BodyText"/>
      </w:pPr>
      <w:r>
        <w:rPr>
          <w:bCs/>
          <w:b/>
        </w:rPr>
        <w:t xml:space="preserve">3. Regulatory Standards and Certification</w:t>
      </w:r>
    </w:p>
    <w:p>
      <w:pPr>
        <w:pStyle w:val="BodyText"/>
      </w:pPr>
      <w:r>
        <w:t xml:space="preserve">The work of the Welder in United States Miami is governed by stringent federal and local regulations. The primary governing body for welding standards in the United States is the American Welding Society (AWS). In Miami, projects often require compliance with AWS D1.1 (Structural Welding Code – Steel) and AWS D1.6 (Structural Welding Code – Stainless Steel).</w:t>
      </w:r>
    </w:p>
    <w:p>
      <w:pPr>
        <w:pStyle w:val="BodyText"/>
      </w:pPr>
      <w:r>
        <w:rPr>
          <w:bCs/>
          <w:b/>
        </w:rPr>
        <w:t xml:space="preserve">3.1 Certification Requirements</w:t>
      </w:r>
    </w:p>
    <w:p>
      <w:pPr>
        <w:pStyle w:val="BodyText"/>
      </w:pPr>
      <w:r>
        <w:t xml:space="preserve">A certified Welder in United States Miami must undergo rigorous testing to prove their ability to produce sound welds under specific conditions. These tests simulate the harsh environments of the site, ensuring that the weld can withstand thermal expansion, vibrational stress from heavy maritime traffic, and environmental corrosion. For instance, underwater welding operations required for port maintenance necessitate specialized certifications beyond standard dry-welding qualifications.</w:t>
      </w:r>
    </w:p>
    <w:p>
      <w:pPr>
        <w:pStyle w:val="BodyText"/>
      </w:pPr>
      <w:r>
        <w:rPr>
          <w:bCs/>
          <w:b/>
        </w:rPr>
        <w:t xml:space="preserve">3.2 Safety Protocols</w:t>
      </w:r>
    </w:p>
    <w:p>
      <w:pPr>
        <w:pStyle w:val="BodyText"/>
      </w:pPr>
      <w:r>
        <w:t xml:space="preserve">Beyond structural integrity, the safety of the Welder is paramount. United States Miami construction sites often involve confined spaces and high-altitude work, both of which require strict adherence to Occupational Safety and Health Administration (OSHA) standards. The ventilation requirements for welding in enclosed maritime structures are particularly stringent due to the accumulation of hazardous fumes.</w:t>
      </w:r>
    </w:p>
    <w:p>
      <w:pPr>
        <w:pStyle w:val="BodyText"/>
      </w:pPr>
      <w:r>
        <w:rPr>
          <w:bCs/>
          <w:b/>
        </w:rPr>
        <w:t xml:space="preserve">4. Economic Impact and Labor Demand</w:t>
      </w:r>
    </w:p>
    <w:p>
      <w:pPr>
        <w:pStyle w:val="BodyText"/>
      </w:pPr>
      <w:r>
        <w:t xml:space="preserve">The construction boom in United States Miami, driven by population growth and international investment, has created a high demand for skilled Welders. According to recent labor market analyses, the scarcity of certified welders specializing in stainless steel and aluminum fabrication has led to increased wage structures. This shortage highlights the need for robust vocational training programs focused on advanced welding techniques tailored to coastal environments.</w:t>
      </w:r>
    </w:p>
    <w:p>
      <w:pPr>
        <w:pStyle w:val="BodyText"/>
      </w:pPr>
      <w:r>
        <w:rPr>
          <w:bCs/>
          <w:b/>
        </w:rPr>
        <w:t xml:space="preserve">4.1 Infrastructure Maintenance</w:t>
      </w:r>
    </w:p>
    <w:p>
      <w:pPr>
        <w:pStyle w:val="BodyText"/>
      </w:pPr>
      <w:r>
        <w:t xml:space="preserve">Maintenance of existing infrastructure is as critical as new construction. Bridges such as the MacArthur Causeway and numerous marina facilities in United States Miami require constant inspection and repair. Skilled Welders are employed in these maintenance cycles to execute precise repairs that extend the lifespan of structures by decades. The economic value derived from preventative welding maintenance far exceeds the costs associated with complete structural replacement.</w:t>
      </w:r>
    </w:p>
    <w:p>
      <w:pPr>
        <w:pStyle w:val="BodyText"/>
      </w:pPr>
      <w:r>
        <w:rPr>
          <w:bCs/>
          <w:b/>
        </w:rPr>
        <w:t xml:space="preserve">5. Technological Advancements</w:t>
      </w:r>
    </w:p>
    <w:p>
      <w:pPr>
        <w:pStyle w:val="BodyText"/>
      </w:pPr>
      <w:r>
        <w:t xml:space="preserve">The role of the Welder is evolving with technological integration. Automated welding systems and robotic arms are increasingly being utilized in fabrication shops supplying components for United States Miami projects. However, on-site repairs and complex geometries still require the dexterity and decision-making capabilities of human Welders. Furthermore, non-destructive testing (NDT) technologies, such as ultrasonic testing and radiographic imaging, allow Welders to verify their work instantly, ensuring quality control in real-time.</w:t>
      </w:r>
    </w:p>
    <w:p>
      <w:pPr>
        <w:pStyle w:val="BodyText"/>
      </w:pPr>
      <w:r>
        <w:rPr>
          <w:bCs/>
          <w:b/>
        </w:rPr>
        <w:t xml:space="preserve">6. Conclusion</w:t>
      </w:r>
    </w:p>
    <w:p>
      <w:pPr>
        <w:pStyle w:val="BodyText"/>
      </w:pPr>
      <w:r>
        <w:t xml:space="preserve">In conclusion, the Welder plays an indispensable role in the development and maintenance of infrastructure in United States Miami. The unique environmental challenges posed by salt air and humidity demand a level of expertise that transcends basic metal joining. By adhering to rigorous AWS standards, utilizing advanced materials like duplex stainless steel, and employing modern safety protocols, Welders ensure the durability and safety of Miami’s critical assets.</w:t>
      </w:r>
    </w:p>
    <w:p>
      <w:pPr>
        <w:pStyle w:val="BodyText"/>
      </w:pPr>
      <w:r>
        <w:t xml:space="preserve">As United States Miami continues to grow as a global metropolis, the investment in welding education and technology will remain vital. Stakeholders in construction and maritime industries must prioritize the hiring of certified professionals who understand the specific metallurgical challenges of this coastal environment. The future resilience of United States Miami’s infrastructure depends on the precision, skill, and dedication of its Welders.</w:t>
      </w:r>
    </w:p>
    <w:p>
      <w:pPr>
        <w:pStyle w:val="BodyText"/>
      </w:pPr>
      <w:r>
        <w:rPr>
          <w:bCs/>
          <w:b/>
        </w:rPr>
        <w:t xml:space="preserve">7. References</w:t>
      </w:r>
    </w:p>
    <w:p>
      <w:pPr>
        <w:numPr>
          <w:ilvl w:val="0"/>
          <w:numId w:val="1001"/>
        </w:numPr>
        <w:pStyle w:val="Compact"/>
      </w:pPr>
      <w:r>
        <w:t xml:space="preserve">American Welding Society. (2020).</w:t>
      </w:r>
      <w:r>
        <w:t xml:space="preserve"> </w:t>
      </w:r>
      <w:r>
        <w:rPr>
          <w:iCs/>
          <w:i/>
        </w:rPr>
        <w:t xml:space="preserve">AWS D1.6/D1.6M: 2020 Structural Welding Code – Stainless Steel</w:t>
      </w:r>
      <w:r>
        <w:t xml:space="preserve">. Miami, FL.</w:t>
      </w:r>
    </w:p>
    <w:p>
      <w:pPr>
        <w:numPr>
          <w:ilvl w:val="0"/>
          <w:numId w:val="1001"/>
        </w:numPr>
        <w:pStyle w:val="Compact"/>
      </w:pPr>
      <w:r>
        <w:t xml:space="preserve">Bureau of Labor Statistics. (2023).</w:t>
      </w:r>
      <w:r>
        <w:t xml:space="preserve"> </w:t>
      </w:r>
      <w:r>
        <w:rPr>
          <w:iCs/>
          <w:i/>
        </w:rPr>
        <w:t xml:space="preserve">Occupational Outlook Handbook: Welders, Cutters, Solderers, and Brazers</w:t>
      </w:r>
      <w:r>
        <w:t xml:space="preserve">. United States Department of Labor.</w:t>
      </w:r>
    </w:p>
    <w:p>
      <w:pPr>
        <w:numPr>
          <w:ilvl w:val="0"/>
          <w:numId w:val="1001"/>
        </w:numPr>
        <w:pStyle w:val="Compact"/>
      </w:pPr>
      <w:r>
        <w:t xml:space="preserve">Fujii, H., &amp; Nakaoka, T. (2019). "Corrosion Resistance of Welded Joints in Marine Environments."</w:t>
      </w:r>
      <w:r>
        <w:t xml:space="preserve"> </w:t>
      </w:r>
      <w:r>
        <w:rPr>
          <w:iCs/>
          <w:i/>
        </w:rPr>
        <w:t xml:space="preserve">Journal of Marine Science and Engineering</w:t>
      </w:r>
      <w:r>
        <w:t xml:space="preserve">, 7(4), 112-125.</w:t>
      </w:r>
    </w:p>
    <w:p>
      <w:pPr>
        <w:numPr>
          <w:ilvl w:val="0"/>
          <w:numId w:val="1001"/>
        </w:numPr>
        <w:pStyle w:val="Compact"/>
      </w:pPr>
      <w:r>
        <w:t xml:space="preserve">Miami-Dade County Building Code Department. (2022).</w:t>
      </w:r>
      <w:r>
        <w:t xml:space="preserve"> </w:t>
      </w:r>
      <w:r>
        <w:rPr>
          <w:iCs/>
          <w:i/>
        </w:rPr>
        <w:t xml:space="preserve">Construction Standards for Coastal Zones</w:t>
      </w:r>
      <w:r>
        <w:t xml:space="preserve">. City of Miami.</w:t>
      </w:r>
    </w:p>
    <w:p>
      <w:pPr>
        <w:numPr>
          <w:ilvl w:val="0"/>
          <w:numId w:val="1001"/>
        </w:numPr>
        <w:pStyle w:val="Compact"/>
      </w:pPr>
      <w:r>
        <w:t xml:space="preserve">NACE International. (2018). "Mitigating Corrosion in Industrial Water Systems and Marine Structures." Houston, TX.</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United States Miami Infrastructure and Maritime Projects</dc:title>
  <dc:creator/>
  <dc:language>en</dc:language>
  <cp:keywords/>
  <dcterms:created xsi:type="dcterms:W3CDTF">2026-07-30T01:31:11Z</dcterms:created>
  <dcterms:modified xsi:type="dcterms:W3CDTF">2026-07-30T01:31:11Z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