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Uzbekistan</w:t>
      </w:r>
      <w:r>
        <w:t xml:space="preserve"> </w:t>
      </w:r>
      <w:r>
        <w:t xml:space="preserve">Tashkent</w:t>
      </w:r>
    </w:p>
    <w:bookmarkStart w:id="32" w:name="Xe2e085a744e2593c00ad4347c796aef48a38d25"/>
    <w:p>
      <w:pPr>
        <w:pStyle w:val="Heading1"/>
      </w:pPr>
      <w:r>
        <w:t xml:space="preserve">The Strategic Integration of Advanced Welding Technologies in the Industrial Development of Uzbekistan Tashkent</w:t>
      </w:r>
    </w:p>
    <w:p>
      <w:pPr>
        <w:pStyle w:val="FirstParagraph"/>
      </w:pPr>
      <w:r>
        <w:rPr>
          <w:bCs/>
          <w:b/>
        </w:rPr>
        <w:t xml:space="preserve">Alexei Volkov, PhD Candidate</w:t>
      </w:r>
      <w:r>
        <w:br/>
      </w:r>
      <w:r>
        <w:t xml:space="preserve">Department of Mechanical Engineering, Tashkent State Technical University</w:t>
      </w:r>
      <w:r>
        <w:br/>
      </w:r>
      <w:r>
        <w:t xml:space="preserve">Tashkent, Uzbekistan</w:t>
      </w:r>
    </w:p>
    <w:p>
      <w:pPr>
        <w:pStyle w:val="BodyText"/>
      </w:pPr>
      <w:r>
        <w:t xml:space="preserve">Email: a.volkov@tsut.uz | ORCID: 0000-0002-1234-5678</w:t>
      </w:r>
    </w:p>
    <w:p>
      <w:r>
        <w:pict>
          <v:rect style="width:0;height:1.5pt" o:hralign="center" o:hrstd="t" o:hr="t"/>
        </w:pict>
      </w:r>
    </w:p>
    <w:bookmarkStart w:id="20" w:name="abstract"/>
    <w:p>
      <w:pPr>
        <w:pStyle w:val="Heading3"/>
      </w:pPr>
      <w:r>
        <w:rPr>
          <w:bCs/>
          <w:b/>
        </w:rPr>
        <w:t xml:space="preserve">Abstract</w:t>
      </w:r>
    </w:p>
    <w:p>
      <w:pPr>
        <w:pStyle w:val="FirstParagraph"/>
      </w:pPr>
      <w:r>
        <w:t xml:space="preserve">The Republic of Uzbekistan is currently undergoing a profound economic transformation, driven by ambitious reforms aimed at modernizing its industrial base and integrating into global supply chains. At the heart of this industrial renaissance lies the capital city, Uzbekistan Tashkent, which serves as the primary hub for manufacturing, engineering, and construction. This conference paper explores the critical role of advanced welding techniques in facilitating this transition. Specifically, it analyzes how specialized</w:t>
      </w:r>
      <w:r>
        <w:t xml:space="preserve"> </w:t>
      </w:r>
      <w:r>
        <w:rPr>
          <w:bCs/>
          <w:b/>
        </w:rPr>
        <w:t xml:space="preserve">Welder</w:t>
      </w:r>
      <w:r>
        <w:t xml:space="preserve"> </w:t>
      </w:r>
      <w:r>
        <w:t xml:space="preserve">professionals and automated welding systems are becoming indispensable assets in constructing infrastructure projects within</w:t>
      </w:r>
      <w:r>
        <w:t xml:space="preserve"> </w:t>
      </w:r>
      <w:r>
        <w:rPr>
          <w:bCs/>
          <w:b/>
        </w:rPr>
        <w:t xml:space="preserve">Uzbekistan Tashkent</w:t>
      </w:r>
      <w:r>
        <w:t xml:space="preserve">. By examining current technical challenges, educational initiatives for</w:t>
      </w:r>
      <w:r>
        <w:t xml:space="preserve"> </w:t>
      </w:r>
      <w:r>
        <w:rPr>
          <w:bCs/>
          <w:b/>
        </w:rPr>
        <w:t xml:space="preserve">Welder</w:t>
      </w:r>
      <w:r>
        <w:t xml:space="preserve"> </w:t>
      </w:r>
      <w:r>
        <w:t xml:space="preserve">training, and the economic implications of adopting Industry 4.0 standards in welding processes, this study argues that high-quality joining technologies are the cornerstone of sustainable industrial growth in the region.</w:t>
      </w:r>
    </w:p>
    <w:bookmarkEnd w:id="20"/>
    <w:bookmarkStart w:id="21" w:name="introduction"/>
    <w:p>
      <w:pPr>
        <w:pStyle w:val="Heading2"/>
      </w:pPr>
      <w:r>
        <w:rPr>
          <w:bCs/>
          <w:b/>
        </w:rPr>
        <w:t xml:space="preserve">1. Introduction</w:t>
      </w:r>
    </w:p>
    <w:p>
      <w:pPr>
        <w:pStyle w:val="FirstParagraph"/>
      </w:pPr>
      <w:r>
        <w:t xml:space="preserve">In recent years,</w:t>
      </w:r>
      <w:r>
        <w:t xml:space="preserve"> </w:t>
      </w:r>
      <w:r>
        <w:rPr>
          <w:bCs/>
          <w:b/>
        </w:rPr>
        <w:t xml:space="preserve">Uzbekistan Tashkent</w:t>
      </w:r>
      <w:r>
        <w:t xml:space="preserve"> </w:t>
      </w:r>
      <w:r>
        <w:t xml:space="preserve">has witnessed an unprecedented surge in construction and manufacturing activities. From metro rail expansions to the development of industrial parks, the skyline of the capital is changing rapidly. However, infrastructure integrity relies heavily on structural connections, making welding one of the most fundamental processes in engineering. The term</w:t>
      </w:r>
      <w:r>
        <w:t xml:space="preserve"> </w:t>
      </w:r>
      <w:r>
        <w:rPr>
          <w:bCs/>
          <w:b/>
        </w:rPr>
        <w:t xml:space="preserve">Welder</w:t>
      </w:r>
      <w:r>
        <w:t xml:space="preserve">, traditionally denoting a manual laborer wielding an electrode holder, has evolved significantly. Today, it encompasses a broad spectrum of skilled technicians operating robotic arms, laser welders, and friction stir welding equipment.</w:t>
      </w:r>
    </w:p>
    <w:p>
      <w:pPr>
        <w:pStyle w:val="BodyText"/>
      </w:pPr>
      <w:r>
        <w:t xml:space="preserve">This paper aims to contextualize the role of the modern</w:t>
      </w:r>
      <w:r>
        <w:t xml:space="preserve"> </w:t>
      </w:r>
      <w:r>
        <w:rPr>
          <w:bCs/>
          <w:b/>
        </w:rPr>
        <w:t xml:space="preserve">Welder</w:t>
      </w:r>
      <w:r>
        <w:t xml:space="preserve"> </w:t>
      </w:r>
      <w:r>
        <w:t xml:space="preserve">within the specific socio-economic landscape of</w:t>
      </w:r>
      <w:r>
        <w:t xml:space="preserve"> </w:t>
      </w:r>
      <w:r>
        <w:rPr>
          <w:bCs/>
          <w:b/>
        </w:rPr>
        <w:t xml:space="preserve">Uzbekistan Tashkent</w:t>
      </w:r>
      <w:r>
        <w:t xml:space="preserve">. It posits that to meet international safety standards and export requirements, there must be a paradigm shift from traditional manual welding toward precision-engineered welding solutions. This transition is not merely technical but also pedagogical and regulatory, requiring a holistic approach to workforce development in the capital city.</w:t>
      </w:r>
    </w:p>
    <w:bookmarkEnd w:id="21"/>
    <w:bookmarkStart w:id="22" w:name="X04a8b9769e5c134c86c554cfd5ed7bfe1e4b59b"/>
    <w:p>
      <w:pPr>
        <w:pStyle w:val="Heading2"/>
      </w:pPr>
      <w:r>
        <w:rPr>
          <w:bCs/>
          <w:b/>
        </w:rPr>
        <w:t xml:space="preserve">2. The Industrial Landscape of Uzbekistan Tashkent</w:t>
      </w:r>
    </w:p>
    <w:p>
      <w:pPr>
        <w:pStyle w:val="FirstParagraph"/>
      </w:pPr>
      <w:r>
        <w:rPr>
          <w:bCs/>
          <w:b/>
        </w:rPr>
        <w:t xml:space="preserve">Uzbekistan Tashkent</w:t>
      </w:r>
      <w:r>
        <w:t xml:space="preserve"> </w:t>
      </w:r>
      <w:r>
        <w:t xml:space="preserve">is strategically positioned as the logistical and industrial heart of Central Asia. The government’s "New Uzbekistan" development strategy emphasizes import substitution and the expansion of non-resource sectors, including machine-building and automotive production. In this context, local industries are under pressure to upgrade their fabrication capabilities.</w:t>
      </w:r>
    </w:p>
    <w:p>
      <w:pPr>
        <w:pStyle w:val="BodyText"/>
      </w:pPr>
      <w:r>
        <w:t xml:space="preserve">The construction sector in</w:t>
      </w:r>
      <w:r>
        <w:t xml:space="preserve"> </w:t>
      </w:r>
      <w:r>
        <w:rPr>
          <w:bCs/>
          <w:b/>
        </w:rPr>
        <w:t xml:space="preserve">Uzbekistan Tashkent</w:t>
      </w:r>
      <w:r>
        <w:t xml:space="preserve">, for instance, demands high-strength structural steel connections for multi-story buildings and bridges. Similarly, the growing automotive manufacturing hub requires precise welding of chassis components and body panels. These industries cannot rely on outdated techniques; they require precision, repeatability, and quality assurance. Consequently, the demand for certified</w:t>
      </w:r>
      <w:r>
        <w:t xml:space="preserve"> </w:t>
      </w:r>
      <w:r>
        <w:rPr>
          <w:bCs/>
          <w:b/>
        </w:rPr>
        <w:t xml:space="preserve">Welder</w:t>
      </w:r>
      <w:r>
        <w:t xml:space="preserve"> </w:t>
      </w:r>
      <w:r>
        <w:t xml:space="preserve">professionals who understand metallurgy, electrical parameters, and safety protocols has never been higher.</w:t>
      </w:r>
    </w:p>
    <w:bookmarkEnd w:id="22"/>
    <w:bookmarkStart w:id="25" w:name="evolution-of-the-welder-profession"/>
    <w:p>
      <w:pPr>
        <w:pStyle w:val="Heading2"/>
      </w:pPr>
      <w:r>
        <w:rPr>
          <w:bCs/>
          <w:b/>
        </w:rPr>
        <w:t xml:space="preserve">3. Evolution of the Welder Profession</w:t>
      </w:r>
    </w:p>
    <w:p>
      <w:pPr>
        <w:pStyle w:val="FirstParagraph"/>
      </w:pPr>
      <w:r>
        <w:t xml:space="preserve">The profile of a successful</w:t>
      </w:r>
      <w:r>
        <w:t xml:space="preserve"> </w:t>
      </w:r>
      <w:r>
        <w:rPr>
          <w:bCs/>
          <w:b/>
        </w:rPr>
        <w:t xml:space="preserve">Welder</w:t>
      </w:r>
      <w:r>
        <w:t xml:space="preserve">Uzbekistan Tashkent, where foreign direct investment is flowing into high-tech manufacturing, the expectation for weld quality is stringent. A modern</w:t>
      </w:r>
      <w:r>
        <w:t xml:space="preserve"> </w:t>
      </w:r>
      <w:r>
        <w:rPr>
          <w:bCs/>
          <w:b/>
        </w:rPr>
        <w:t xml:space="preserve">Welder</w:t>
      </w:r>
    </w:p>
    <w:bookmarkStart w:id="23" w:name="technical-competencies-required"/>
    <w:p>
      <w:pPr>
        <w:pStyle w:val="Heading3"/>
      </w:pPr>
      <w:r>
        <w:rPr>
          <w:bCs/>
          <w:b/>
        </w:rPr>
        <w:t xml:space="preserve">3.1 Technical Competencies Required</w:t>
      </w:r>
    </w:p>
    <w:p>
      <w:pPr>
        <w:pStyle w:val="FirstParagraph"/>
      </w:pPr>
      <w:r>
        <w:t xml:space="preserve">To operate effectively in the industrial zones of</w:t>
      </w:r>
      <w:r>
        <w:t xml:space="preserve"> </w:t>
      </w:r>
      <w:r>
        <w:rPr>
          <w:bCs/>
          <w:b/>
        </w:rPr>
        <w:t xml:space="preserve">Uzbekistan Tashkent, a professional welder must master Gas Metal Arc Welding (GMAW), Tungsten Inert Gas (TIG), and increasingly, robotic welding cells. The ability to read complex engineering blueprints and interpret non-destructive testing (NDT) results is now a prerequisite. Furthermore, the integration of digital tools means that many</w:t>
      </w:r>
      <w:r>
        <w:rPr>
          <w:bCs/>
          <w:b/>
        </w:rPr>
        <w:t xml:space="preserve"> </w:t>
      </w:r>
      <w:r>
        <w:rPr>
          <w:bCs/>
          <w:b/>
          <w:bCs/>
          <w:b/>
        </w:rPr>
        <w:t xml:space="preserve">Welder</w:t>
      </w:r>
    </w:p>
    <w:bookmarkEnd w:id="23"/>
    <w:bookmarkStart w:id="24" w:name="safety-and-environmental-standards"/>
    <w:p>
      <w:pPr>
        <w:pStyle w:val="Heading3"/>
      </w:pPr>
      <w:r>
        <w:rPr>
          <w:bCs/>
          <w:b/>
        </w:rPr>
        <w:t xml:space="preserve">3.2 Safety and Environmental Standards</w:t>
      </w:r>
    </w:p>
    <w:p>
      <w:pPr>
        <w:pStyle w:val="FirstParagraph"/>
      </w:pPr>
      <w:r>
        <w:t xml:space="preserve">The modern industrial environment in</w:t>
      </w:r>
      <w:r>
        <w:t xml:space="preserve"> </w:t>
      </w:r>
      <w:r>
        <w:rPr>
          <w:bCs/>
          <w:b/>
        </w:rPr>
        <w:t xml:space="preserve">Uzbekistan Tashkent, particularly in the Chilonzor and Mirzo Ulugbek districts, is enforcing stricter health and safety regulations. A responsible</w:t>
      </w:r>
      <w:r>
        <w:rPr>
          <w:bCs/>
          <w:b/>
        </w:rPr>
        <w:t xml:space="preserve"> </w:t>
      </w:r>
      <w:r>
        <w:rPr>
          <w:bCs/>
          <w:b/>
          <w:bCs/>
          <w:b/>
        </w:rPr>
        <w:t xml:space="preserve">Welder</w:t>
      </w:r>
    </w:p>
    <w:bookmarkEnd w:id="24"/>
    <w:bookmarkEnd w:id="25"/>
    <w:bookmarkStart w:id="28" w:name="Xb6825db6d1d21032d9242927acb342c5682f15d"/>
    <w:p>
      <w:pPr>
        <w:pStyle w:val="Heading2"/>
      </w:pPr>
      <w:r>
        <w:rPr>
          <w:bCs/>
          <w:b/>
        </w:rPr>
        <w:t xml:space="preserve">4. Educational Initiatives and Skill Gap Analysis</w:t>
      </w:r>
    </w:p>
    <w:p>
      <w:pPr>
        <w:pStyle w:val="FirstParagraph"/>
      </w:pPr>
      <w:r>
        <w:t xml:space="preserve">A significant bottleneck in the development of high-quality infrastructure in</w:t>
      </w:r>
    </w:p>
    <w:p>
      <w:pPr>
        <w:pStyle w:val="BodyText"/>
      </w:pPr>
      <w:r>
        <w:t xml:space="preserve">Uzbekistan Tashkent is the gap between academic education and industrial needs. While technical universities provide theoretical knowledge, there is a shortage of practical, hands-on training facilities for aspiring welders.</w:t>
      </w:r>
    </w:p>
    <w:bookmarkStart w:id="26" w:name="collaboration-with-industry-leaders"/>
    <w:p>
      <w:pPr>
        <w:pStyle w:val="Heading3"/>
      </w:pPr>
      <w:r>
        <w:rPr>
          <w:bCs/>
          <w:b/>
        </w:rPr>
        <w:t xml:space="preserve">4.1 Collaboration with Industry Leaders</w:t>
      </w:r>
    </w:p>
    <w:p>
      <w:pPr>
        <w:pStyle w:val="FirstParagraph"/>
      </w:pPr>
      <w:r>
        <w:t xml:space="preserve">To address this, partnerships between local polytechnic institutes and multinational corporations operating in</w:t>
      </w:r>
      <w:r>
        <w:t xml:space="preserve"> </w:t>
      </w:r>
      <w:r>
        <w:rPr>
          <w:bCs/>
          <w:b/>
        </w:rPr>
        <w:t xml:space="preserve">Uzbekistan Tashkent are emerging. These collaborations allow students to train on state-of-the-art equipment, effectively bridging the gap. For example, recent initiatives have introduced certification programs aligned with International Institute of Welding (IIW) standards, ensuring that a certified</w:t>
      </w:r>
      <w:r>
        <w:rPr>
          <w:bCs/>
          <w:b/>
        </w:rPr>
        <w:t xml:space="preserve"> </w:t>
      </w:r>
      <w:r>
        <w:rPr>
          <w:bCs/>
          <w:b/>
          <w:bCs/>
          <w:b/>
        </w:rPr>
        <w:t xml:space="preserve">Welder</w:t>
      </w:r>
    </w:p>
    <w:bookmarkEnd w:id="26"/>
    <w:bookmarkStart w:id="27" w:name="the-role-of-vocational-training-centers"/>
    <w:p>
      <w:pPr>
        <w:pStyle w:val="Heading3"/>
      </w:pPr>
      <w:r>
        <w:rPr>
          <w:bCs/>
          <w:b/>
        </w:rPr>
        <w:t xml:space="preserve">4.2 The Role of Vocational Training Centers</w:t>
      </w:r>
    </w:p>
    <w:p>
      <w:pPr>
        <w:pStyle w:val="FirstParagraph"/>
      </w:pPr>
      <w:r>
        <w:t xml:space="preserve">Vocational schools in the capital are increasingly focusing on specialized tracks for welding and metal fabrication. By simulating real-world scenarios found in industrial parks, these centers ensure that every graduate possesses the confidence and competence to perform as a high-level</w:t>
      </w:r>
    </w:p>
    <w:p>
      <w:pPr>
        <w:pStyle w:val="BodyText"/>
      </w:pPr>
      <w:r>
        <w:t xml:space="preserve">Welder. This focus on vocational excellence is crucial for maintaining the reputation of</w:t>
      </w:r>
    </w:p>
    <w:p>
      <w:pPr>
        <w:pStyle w:val="BodyText"/>
      </w:pPr>
      <w:r>
        <w:t xml:space="preserve">Uzbekistan Tashkent as a reliable partner in international trade.</w:t>
      </w:r>
    </w:p>
    <w:bookmarkEnd w:id="27"/>
    <w:bookmarkEnd w:id="28"/>
    <w:bookmarkStart w:id="29" w:name="Xb5e56602a02fb60dd8f10b109f16d4762db74ca"/>
    <w:p>
      <w:pPr>
        <w:pStyle w:val="Heading2"/>
      </w:pPr>
      <w:r>
        <w:rPr>
          <w:bCs/>
          <w:b/>
        </w:rPr>
        <w:t xml:space="preserve">5. Economic Implications and Future Prospects</w:t>
      </w:r>
    </w:p>
    <w:p>
      <w:pPr>
        <w:pStyle w:val="FirstParagraph"/>
      </w:pPr>
      <w:r>
        <w:t xml:space="preserve">The investment in advanced welding technology and human capital yields substantial economic returns for</w:t>
      </w:r>
    </w:p>
    <w:p>
      <w:pPr>
        <w:pStyle w:val="BodyText"/>
      </w:pPr>
      <w:r>
        <w:t xml:space="preserve">Uzbekistan Tashkent. High-quality welds reduce maintenance costs, extend the lifespan of infrastructure, and enhance safety records. For export-oriented industries, such as automotive components manufacturing in the capital, consistent weld quality is a competitive advantage that opens doors to European and Asian markets.</w:t>
      </w:r>
    </w:p>
    <w:p>
      <w:pPr>
        <w:pStyle w:val="BodyText"/>
      </w:pPr>
      <w:r>
        <w:t xml:space="preserve">Moreover, the digitalization of welding processes contributes to the broader goal of Industry 4.0 adoption in</w:t>
      </w:r>
    </w:p>
    <w:p>
      <w:pPr>
        <w:pStyle w:val="BodyText"/>
      </w:pPr>
      <w:r>
        <w:t xml:space="preserve">Uzbekistan Tashkent. Smart factories utilize data from welding robots to predict maintenance needs and optimize production lines. This technological leapfrogging positions local industries ahead of regional competitors.</w:t>
      </w:r>
    </w:p>
    <w:bookmarkEnd w:id="29"/>
    <w:bookmarkStart w:id="30" w:name="conclusion"/>
    <w:p>
      <w:pPr>
        <w:pStyle w:val="Heading2"/>
      </w:pPr>
      <w:r>
        <w:rPr>
          <w:bCs/>
          <w:b/>
        </w:rPr>
        <w:t xml:space="preserve">6. Conclusion</w:t>
      </w:r>
    </w:p>
    <w:p>
      <w:pPr>
        <w:pStyle w:val="FirstParagraph"/>
      </w:pPr>
      <w:r>
        <w:t xml:space="preserve">In conclusion, the industrial ascent of</w:t>
      </w:r>
    </w:p>
    <w:p>
      <w:pPr>
        <w:pStyle w:val="BodyText"/>
      </w:pPr>
      <w:r>
        <w:t xml:space="preserve">Uzbekistan Tashkent is inextricably linked to the advancement of its welding capabilities. The role of the</w:t>
      </w:r>
    </w:p>
    <w:p>
      <w:pPr>
        <w:pStyle w:val="BodyText"/>
      </w:pPr>
      <w:r>
        <w:t xml:space="preserve">Welder has transformed from a manual trade to a highly technical profession essential for national development. As construction projects accelerate and manufacturing sectors expand, the demand for skilled welding professionals will continue to grow.</w:t>
      </w:r>
    </w:p>
    <w:p>
      <w:pPr>
        <w:pStyle w:val="BodyText"/>
      </w:pPr>
      <w:r>
        <w:t xml:space="preserve">Policymakers, educational institutions, and industry leaders in</w:t>
      </w:r>
    </w:p>
    <w:p>
      <w:pPr>
        <w:pStyle w:val="BodyText"/>
      </w:pPr>
      <w:r>
        <w:t xml:space="preserve">Uzbekistan Tashkent must collaborate to ensure that the workforce is equipped with modern skills. By prioritizing training in advanced welding techniques and enforcing high safety standards, the capital can solidify its status as an industrial leader in Central Asia. The future of</w:t>
      </w:r>
    </w:p>
    <w:p>
      <w:pPr>
        <w:pStyle w:val="BodyText"/>
      </w:pPr>
      <w:r>
        <w:t xml:space="preserve">Uzbekistan TashkentWelder who shapes it.</w:t>
      </w:r>
    </w:p>
    <w:bookmarkEnd w:id="30"/>
    <w:bookmarkStart w:id="31" w:name="references"/>
    <w:p>
      <w:pPr>
        <w:pStyle w:val="Heading2"/>
      </w:pPr>
      <w:r>
        <w:rPr>
          <w:bCs/>
          <w:b/>
        </w:rPr>
        <w:t xml:space="preserve">References</w:t>
      </w:r>
    </w:p>
    <w:p>
      <w:pPr>
        <w:numPr>
          <w:ilvl w:val="0"/>
          <w:numId w:val="1001"/>
        </w:numPr>
        <w:pStyle w:val="Compact"/>
      </w:pPr>
      <w:r>
        <w:t xml:space="preserve">Ivanov, P. (2023). *Modern Trends in Arc Welding Technologies*. Journal of Central Asian Engineering, 15(3), 45-60.</w:t>
      </w:r>
    </w:p>
    <w:p>
      <w:pPr>
        <w:numPr>
          <w:ilvl w:val="0"/>
          <w:numId w:val="1001"/>
        </w:numPr>
        <w:pStyle w:val="Compact"/>
      </w:pPr>
      <w:r>
        <w:t xml:space="preserve">Ministry of Higher Education, Science and Innovation of Uzbekistan. (2024). *Strategic Roadmap for Technical Vocational Education in Tashkent*.</w:t>
      </w:r>
    </w:p>
    <w:p>
      <w:pPr>
        <w:numPr>
          <w:ilvl w:val="0"/>
          <w:numId w:val="1001"/>
        </w:numPr>
        <w:pStyle w:val="Compact"/>
      </w:pPr>
      <w:r>
        <w:t xml:space="preserve">Smith, J., &amp; Kim, H. (2022). *Automation in Welding: Impact on Productivity and Quality*. International Conference on Manufacturing Systems Proceedings.</w:t>
      </w:r>
    </w:p>
    <w:p>
      <w:pPr>
        <w:numPr>
          <w:ilvl w:val="0"/>
          <w:numId w:val="1001"/>
        </w:numPr>
        <w:pStyle w:val="Compact"/>
      </w:pPr>
      <w:r>
        <w:t xml:space="preserve">Tashkent City Administration. (2023). *Annual Report on Infrastructure Development and Industrial Investment*.</w:t>
      </w:r>
    </w:p>
    <w:p>
      <w:pPr>
        <w:numPr>
          <w:ilvl w:val="0"/>
          <w:numId w:val="1001"/>
        </w:numPr>
        <w:pStyle w:val="Compact"/>
      </w:pPr>
      <w:r>
        <w:t xml:space="preserve">Zhang, L. (2021). *Safety Standards in Heavy Industry Welding Operations*. Global Safety Review,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Advanced Welding Technologies in the Industrial Development of Uzbekistan Tashkent</dc:title>
  <dc:creator/>
  <dc:language>en</dc:language>
  <cp:keywords/>
  <dcterms:created xsi:type="dcterms:W3CDTF">2026-07-29T17:17:40Z</dcterms:created>
  <dcterms:modified xsi:type="dcterms:W3CDTF">2026-07-29T17:17:40Z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