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Bangladesh</w:t>
      </w:r>
      <w:r>
        <w:t xml:space="preserve"> </w:t>
      </w:r>
      <w:r>
        <w:t xml:space="preserve">Dhaka</w:t>
      </w:r>
    </w:p>
    <w:bookmarkStart w:id="25" w:name="cover-letter-for-accountant-position"/>
    <w:p>
      <w:pPr>
        <w:pStyle w:val="Heading1"/>
      </w:pPr>
      <w:r>
        <w:t xml:space="preserve">Cover Letter for Accountant Position</w:t>
      </w:r>
    </w:p>
    <w:p>
      <w:pPr>
        <w:pStyle w:val="FirstParagraph"/>
      </w:pPr>
      <w:r>
        <w:t xml:space="preserve">Dear [Hiring Manager's Name],</w:t>
      </w:r>
      <w:r>
        <w:br/>
      </w:r>
      <w:r>
        <w:t xml:space="preserve">I am writing to express my interest in the Accountant position at your esteemed organization in Bangladesh Dhaka. As a dedicated and detail-oriented accounting professional with [X years] of experience, I am eager to contribute my expertise in financial management, tax compliance, and strategic reporting to support the growth and success of your business. This Cover Letter outlines my qualifications, achievements, and enthusiasm for working within the dynamic economic landscape of Bangladesh Dhaka.</w:t>
      </w:r>
    </w:p>
    <w:bookmarkStart w:id="20" w:name="professional-background"/>
    <w:p>
      <w:pPr>
        <w:pStyle w:val="Heading2"/>
      </w:pPr>
      <w:r>
        <w:t xml:space="preserve">Professional Background</w:t>
      </w:r>
    </w:p>
    <w:p>
      <w:pPr>
        <w:pStyle w:val="FirstParagraph"/>
      </w:pPr>
      <w:r>
        <w:t xml:space="preserve">Throughout my career as an Accountant, I have developed a strong foundation in financial accounting, auditing, and corporate finance. My experience spans multiple industries, including manufacturing, retail, and professional services. I have consistently demonstrated the ability to manage complex financial operations while adhering to local and international accounting standards. In Bangladesh Dhaka, where businesses face unique challenges such as regulatory compliance and economic fluctuations, my skills in risk management and cost optimization have proven invaluable.</w:t>
      </w:r>
    </w:p>
    <w:p>
      <w:pPr>
        <w:pStyle w:val="BodyText"/>
      </w:pPr>
      <w:r>
        <w:t xml:space="preserve">One of my key achievements as an Accountant was implementing a digital accounting system for a mid-sized enterprise in Dhaka, which reduced manual errors by 40% and improved reporting efficiency by 30%. This initiative not only streamlined financial processes but also ensured adherence to the Bangladesh Accounting Standards (BAS) and the Tax Ordinance. My work has always been guided by a commitment to transparency, accuracy, and ethical practices—core values that align with the expectations of businesses in Bangladesh Dhaka.</w:t>
      </w:r>
    </w:p>
    <w:bookmarkEnd w:id="20"/>
    <w:bookmarkStart w:id="21" w:name="skills-and-expertise"/>
    <w:p>
      <w:pPr>
        <w:pStyle w:val="Heading2"/>
      </w:pPr>
      <w:r>
        <w:t xml:space="preserve">Skills and Expertise</w:t>
      </w:r>
    </w:p>
    <w:p>
      <w:pPr>
        <w:pStyle w:val="FirstParagraph"/>
      </w:pPr>
      <w:r>
        <w:t xml:space="preserve">As an Accountant, I possess a comprehensive understanding of financial systems, including ERP platforms such as Tally and SAP. My expertise extends to preparing monthly financial statements, conducting internal audits, and ensuring compliance with the Bangladesh Bank's regulations. Additionally, I am proficient in tax planning and preparation for both corporate and individual taxpayers under the Income Tax Act of 1984. These skills are particularly critical in Bangladesh Dhaka, where businesses must navigate a rapidly evolving regulatory environment.</w:t>
      </w:r>
    </w:p>
    <w:p>
      <w:pPr>
        <w:pStyle w:val="BodyText"/>
      </w:pPr>
      <w:r>
        <w:t xml:space="preserve">My ability to analyze financial data and provide actionable insights has helped organizations optimize their budgets, reduce operational costs, and improve profitability. For instance, while working with a multinational company based in Dhaka, I identified inefficiencies in procurement processes that led to annual savings of over 15% in supply chain expenses. This experience reinforced my belief that accounting is not just about numbers but about driving strategic decisions that impact an organization's long-term success.</w:t>
      </w:r>
    </w:p>
    <w:bookmarkEnd w:id="21"/>
    <w:bookmarkStart w:id="22" w:name="X6f4109725ceb7c607feb91afb36e821ff94a418"/>
    <w:p>
      <w:pPr>
        <w:pStyle w:val="Heading2"/>
      </w:pPr>
      <w:r>
        <w:t xml:space="preserve">Understanding of Bangladesh Dhaka’s Business Environment</w:t>
      </w:r>
    </w:p>
    <w:p>
      <w:pPr>
        <w:pStyle w:val="FirstParagraph"/>
      </w:pPr>
      <w:r>
        <w:t xml:space="preserve">The economic landscape of Bangladesh Dhaka presents both opportunities and challenges for Accountants. As the country’s capital, Dhaka is a hub for trade, manufacturing, and financial services. However, businesses here often face issues such as currency fluctuations, tax evasion risks, and limited access to advanced financial tools. My experience in this region has equipped me to address these challenges effectively.</w:t>
      </w:r>
    </w:p>
    <w:p>
      <w:pPr>
        <w:pStyle w:val="BodyText"/>
      </w:pPr>
      <w:r>
        <w:t xml:space="preserve">I have worked closely with local stakeholders to ensure compliance with the Bangladesh National Board of Revenue (NBR) requirements, including timely submission of VAT and income tax returns. Additionally, I have assisted small and medium enterprises (SMEs) in Dhaka in securing government subsidies and grants by preparing accurate financial reports. This hands-on experience has deepened my understanding of the unique needs of businesses operating in Bangladesh’s competitive market.</w:t>
      </w:r>
    </w:p>
    <w:bookmarkEnd w:id="22"/>
    <w:bookmarkStart w:id="23" w:name="why-bangladesh-dhaka"/>
    <w:p>
      <w:pPr>
        <w:pStyle w:val="Heading2"/>
      </w:pPr>
      <w:r>
        <w:t xml:space="preserve">Why Bangladesh Dhaka?</w:t>
      </w:r>
    </w:p>
    <w:p>
      <w:pPr>
        <w:pStyle w:val="FirstParagraph"/>
      </w:pPr>
      <w:r>
        <w:t xml:space="preserve">Working as an Accountant in Bangladesh Dhaka offers a rewarding opportunity to contribute to the nation’s economic development. The city’s booming industries, such as garment manufacturing and information technology, require skilled professionals who can manage financial complexities while adhering to local laws. I am particularly drawn to the entrepreneurial spirit of Dhaka, where innovation and resilience drive growth.</w:t>
      </w:r>
    </w:p>
    <w:p>
      <w:pPr>
        <w:pStyle w:val="BodyText"/>
      </w:pPr>
      <w:r>
        <w:t xml:space="preserve">Moreover, I am committed to fostering trust and collaboration within teams. My ability to communicate financial concepts clearly to non-technical stakeholders has been a key factor in my success as an Accountant. Whether it’s explaining budget variances to management or training junior staff on accounting software, I prioritize transparency and knowledge-sharing. In Bangladesh Dhaka, where cultural sensitivity is vital, I strive to build relationships based on mutual respect and professionalism.</w:t>
      </w:r>
    </w:p>
    <w:bookmarkEnd w:id="23"/>
    <w:bookmarkStart w:id="24" w:name="conclusion"/>
    <w:p>
      <w:pPr>
        <w:pStyle w:val="Heading2"/>
      </w:pPr>
      <w:r>
        <w:t xml:space="preserve">Conclusion</w:t>
      </w:r>
    </w:p>
    <w:p>
      <w:pPr>
        <w:pStyle w:val="FirstParagraph"/>
      </w:pPr>
      <w:r>
        <w:t xml:space="preserve">In conclusion, my qualifications as an Accountant, combined with my deep understanding of the business environment in Bangladesh Dhaka, make me a strong candidate for this position. I am confident that my skills in financial management, compliance, and strategic planning will add value to your organization. I would welcome the opportunity to discuss how my background aligns with your goals and contribute to your continued success.</w:t>
      </w:r>
    </w:p>
    <w:p>
      <w:pPr>
        <w:pStyle w:val="BodyText"/>
      </w:pPr>
      <w:r>
        <w:t xml:space="preserve">Thank you for considering my application. I look forward to the possibility of working with you in Bangladesh Dhaka and contributing to a prosperous future for your company.</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Accountant Position in Bangladesh Dhaka</dc:title>
  <dc:creator/>
  <cp:keywords/>
  <dcterms:created xsi:type="dcterms:W3CDTF">2026-07-23T18:20:48Z</dcterms:created>
  <dcterms:modified xsi:type="dcterms:W3CDTF">2026-07-23T18:20:48Z</dcterms:modified>
</cp:coreProperties>
</file>

<file path=docProps/custom.xml><?xml version="1.0" encoding="utf-8"?>
<Properties xmlns="http://schemas.openxmlformats.org/officeDocument/2006/custom-properties" xmlns:vt="http://schemas.openxmlformats.org/officeDocument/2006/docPropsVTypes"/>
</file>