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Accountant position at your esteemed organization in China, Beijing. As a highly motivated and detail-oriented professional with over [X years] of experience in financial management, I am eager to contribute my expertise to a dynamic and forward-thinking company like yours. With a strong foundation in accounting principles, an understanding of international financial standards, and a deep appreciation for the unique business landscape of China Beijing, I am confident in my ability to add significant value to your team.</w:t>
      </w:r>
    </w:p>
    <w:bookmarkStart w:id="20" w:name="professional-background"/>
    <w:p>
      <w:pPr>
        <w:pStyle w:val="Heading2"/>
      </w:pPr>
      <w:r>
        <w:t xml:space="preserve">Professional Background</w:t>
      </w:r>
    </w:p>
    <w:p>
      <w:pPr>
        <w:pStyle w:val="FirstParagraph"/>
      </w:pPr>
      <w:r>
        <w:t xml:space="preserve">Throughout my career as an Accountant, I have developed a comprehensive understanding of financial reporting, tax compliance, and budgetary planning. My work has spanned diverse industries, including [mention specific sectors if applicable], where I consistently delivered accurate financial insights and supported strategic decision-making. In my previous role at [Previous Company Name], I was responsible for managing accounts payable/receivable, preparing monthly financial statements, and ensuring adherence to regulatory requirements. This experience honed my ability to balance precision with efficiency, a skill that is critical in the fast-paced environment of China Beijing.</w:t>
      </w:r>
    </w:p>
    <w:p>
      <w:pPr>
        <w:pStyle w:val="BodyText"/>
      </w:pPr>
      <w:r>
        <w:t xml:space="preserve">One of my key strengths lies in my proficiency with accounting software such as QuickBooks, SAP, and Excel. These tools have enabled me to streamline processes, reduce errors, and provide actionable data to stakeholders. Additionally, I hold a [mention certifications like CPA or ACCA if applicable], which has equipped me with the technical knowledge and ethical standards necessary to navigate complex financial scenarios. My dedication to continuous learning ensures that I stay updated on evolving accounting practices, including the latest changes in China's tax policies and financial regulations.</w:t>
      </w:r>
    </w:p>
    <w:bookmarkEnd w:id="20"/>
    <w:bookmarkStart w:id="21" w:name="X331669c3f8856b4f4a7d014e4223009452c45ed"/>
    <w:p>
      <w:pPr>
        <w:pStyle w:val="Heading2"/>
      </w:pPr>
      <w:r>
        <w:t xml:space="preserve">Understanding of the China Beijing Market</w:t>
      </w:r>
    </w:p>
    <w:p>
      <w:pPr>
        <w:pStyle w:val="FirstParagraph"/>
      </w:pPr>
      <w:r>
        <w:t xml:space="preserve">China Beijing is a global business hub with a unique blend of traditional and modern economic practices. As an Accountant, I recognize that operating in this region requires not only technical expertise but also cultural sensitivity and adaptability. The city's rapidly growing economy, coupled with its emphasis on innovation and international trade, presents both opportunities and challenges for financial professionals. My research into the local market has deepened my awareness of key factors such as the importance of government regulations, the role of state-owned enterprises, and the rising influence of technology-driven solutions in accounting.</w:t>
      </w:r>
    </w:p>
    <w:p>
      <w:pPr>
        <w:pStyle w:val="BodyText"/>
      </w:pPr>
      <w:r>
        <w:t xml:space="preserve">For instance, China's recent initiatives to modernize its financial systems and promote transparency have created a demand for Accountants who can bridge traditional practices with digital transformation. I am particularly interested in how your organization leverages technology to enhance financial accuracy and efficiency. My experience in implementing automation tools and optimizing workflows aligns well with this vision. Furthermore, my ability to communicate effectively in [mention language skills if applicable, e.g., Mandarin or English] allows me to collaborate seamlessly with both local and international teams, ensuring that financial processes meet the highest standards of compliance and clarity.</w:t>
      </w:r>
    </w:p>
    <w:bookmarkEnd w:id="21"/>
    <w:bookmarkStart w:id="22" w:name="why-china-beijing"/>
    <w:p>
      <w:pPr>
        <w:pStyle w:val="Heading2"/>
      </w:pPr>
      <w:r>
        <w:t xml:space="preserve">Why China Beijing?</w:t>
      </w:r>
    </w:p>
    <w:p>
      <w:pPr>
        <w:pStyle w:val="FirstParagraph"/>
      </w:pPr>
      <w:r>
        <w:t xml:space="preserve">Choosing China Beijing as a career destination is a decision rooted in both professional ambition and personal passion. The city's vibrant business environment offers unparalleled opportunities for growth, especially in sectors like technology, finance, and manufacturing. As an Accountant, I am drawn to the challenge of working within this complex ecosystem, where attention to detail and adaptability are paramount. Beijing's reputation as a center for innovation also resonates with my desire to contribute to forward-thinking organizations that prioritize excellence.</w:t>
      </w:r>
    </w:p>
    <w:p>
      <w:pPr>
        <w:pStyle w:val="BodyText"/>
      </w:pPr>
      <w:r>
        <w:t xml:space="preserve">Moreover, the cultural richness of China Beijing has inspired me to immerse myself in its traditions while embracing its modernity. I have studied the historical context of financial systems in China and appreciate how they intersect with contemporary practices. This perspective allows me to approach my work with a holistic understanding of the market, ensuring that my strategies are both globally relevant and locally applicable. I am also eager to collaborate with professionals who share a commitment to ethical accounting and sustainable business practices.</w:t>
      </w:r>
    </w:p>
    <w:bookmarkEnd w:id="22"/>
    <w:bookmarkStart w:id="23" w:name="conclusion"/>
    <w:p>
      <w:pPr>
        <w:pStyle w:val="Heading2"/>
      </w:pPr>
      <w:r>
        <w:t xml:space="preserve">Conclusion</w:t>
      </w:r>
    </w:p>
    <w:p>
      <w:pPr>
        <w:pStyle w:val="FirstParagraph"/>
      </w:pPr>
      <w:r>
        <w:t xml:space="preserve">In conclusion, I am enthusiastic about the opportunity to join your team as an Accountant in China Beijing. My professional background, technical skills, and cultural awareness position me to contribute meaningfully to your organization's success. I am particularly excited about the chance to work within a city that is shaping the future of global finance while maintaining its rich heritage. Thank you for considering my application. I would welcome the opportunity to discuss how my qualifications align with your needs and how I can support your financial objectives.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2025-12-13T09:59:52Z</dcterms:created>
  <dcterms:modified xsi:type="dcterms:W3CDTF">2025-12-13T09:59:52Z</dcterms:modified>
</cp:coreProperties>
</file>

<file path=docProps/custom.xml><?xml version="1.0" encoding="utf-8"?>
<Properties xmlns="http://schemas.openxmlformats.org/officeDocument/2006/custom-properties" xmlns:vt="http://schemas.openxmlformats.org/officeDocument/2006/docPropsVTypes"/>
</file>