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Accountant position at [Company Name] in Germany Frankfurt. As a dedicated and experienced financial professional, I am eager to contribute my expertise in accounting, tax compliance, and financial management to a dynamic organization like yours. With a deep understanding of German accounting standards, international finance practices, and the unique business environment of Germany Frankfurt, I am confident in my ability to add value to your team while aligning with the strategic goals of your company.</w:t>
      </w:r>
    </w:p>
    <w:p>
      <w:pPr>
        <w:pStyle w:val="BodyText"/>
      </w:pPr>
      <w:r>
        <w:t xml:space="preserve">Having worked in both local and multinational accounting roles over the past [X years], I have developed a strong foundation in financial reporting, audit processes, and tax planning. My career has been defined by a commitment to precision, integrity, and continuous learning—qualities that are especially critical in the fast-paced and highly regulated financial landscape of Germany Frankfurt. The opportunity to work as an Accountant in this iconic city is not only professionally exciting but also personally fulfilling, as I have long admired Frankfurt's role as a global financial hub.</w:t>
      </w:r>
    </w:p>
    <w:bookmarkStart w:id="20" w:name="why-germany-frankfurt"/>
    <w:p>
      <w:pPr>
        <w:pStyle w:val="Heading2"/>
      </w:pPr>
      <w:r>
        <w:t xml:space="preserve">Why Germany Frankfurt?</w:t>
      </w:r>
    </w:p>
    <w:p>
      <w:pPr>
        <w:pStyle w:val="FirstParagraph"/>
      </w:pPr>
      <w:r>
        <w:t xml:space="preserve">Germany is renowned for its robust economy, rigorous fiscal policies, and commitment to financial transparency. As an Accountant in Germany, you must navigate complex regulations such as the German Commercial Code (HGB), corporate tax laws, and value-added tax (VAT) systems. My experience with these frameworks has been honed through roles at [Previous Company or Projects], where I managed financial statements, ensured compliance with local and international standards, and supported strategic decision-making through data-driven insights. In Frankfurt, a city home to major banks like Deutsche Bank and the European Central Bank, the demand for Accountants who understand both German-specific requirements and global financial trends is particularly high.</w:t>
      </w:r>
    </w:p>
    <w:p>
      <w:pPr>
        <w:pStyle w:val="BodyText"/>
      </w:pPr>
      <w:r>
        <w:t xml:space="preserve">One of my key strengths lies in my ability to adapt to diverse financial environments. While working with international clients in [Previous Location], I gained exposure to cross-border transactions, multinational tax strategies, and the intricacies of harmonizing accounting practices across jurisdictions. This experience has equipped me with a nuanced understanding of how Germany’s strict regulatory framework interacts with global markets—a skill set that is invaluable in Frankfurt’s interconnected financial ecosystem.</w:t>
      </w:r>
    </w:p>
    <w:bookmarkEnd w:id="20"/>
    <w:bookmarkStart w:id="21" w:name="professional-expertise"/>
    <w:p>
      <w:pPr>
        <w:pStyle w:val="Heading2"/>
      </w:pPr>
      <w:r>
        <w:t xml:space="preserve">Professional Expertise</w:t>
      </w:r>
    </w:p>
    <w:p>
      <w:pPr>
        <w:pStyle w:val="FirstParagraph"/>
      </w:pPr>
      <w:r>
        <w:t xml:space="preserve">As an Accountant, I specialize in several core areas that directly align with the responsibilities of this role. These include:</w:t>
      </w:r>
    </w:p>
    <w:p>
      <w:pPr>
        <w:numPr>
          <w:ilvl w:val="0"/>
          <w:numId w:val="1001"/>
        </w:numPr>
        <w:pStyle w:val="Compact"/>
      </w:pPr>
      <w:r>
        <w:rPr>
          <w:bCs/>
          <w:b/>
        </w:rPr>
        <w:t xml:space="preserve">Financial Reporting:</w:t>
      </w:r>
      <w:r>
        <w:t xml:space="preserve"> </w:t>
      </w:r>
      <w:r>
        <w:t xml:space="preserve">Preparing accurate and timely financial statements in accordance with Generally Accepted Accounting Principles (GAAP) and International Financial Reporting Standards (IFRS), ensuring compliance with German regulations.</w:t>
      </w:r>
    </w:p>
    <w:p>
      <w:pPr>
        <w:numPr>
          <w:ilvl w:val="0"/>
          <w:numId w:val="1001"/>
        </w:numPr>
        <w:pStyle w:val="Compact"/>
      </w:pPr>
      <w:r>
        <w:rPr>
          <w:bCs/>
          <w:b/>
        </w:rPr>
        <w:t xml:space="preserve">Tax Compliance:</w:t>
      </w:r>
      <w:r>
        <w:t xml:space="preserve"> </w:t>
      </w:r>
      <w:r>
        <w:t xml:space="preserve">Managing corporate tax filings, VAT returns, and transfer pricing documentation to meet the stringent requirements of German tax authorities.</w:t>
      </w:r>
    </w:p>
    <w:p>
      <w:pPr>
        <w:numPr>
          <w:ilvl w:val="0"/>
          <w:numId w:val="1001"/>
        </w:numPr>
        <w:pStyle w:val="Compact"/>
      </w:pPr>
      <w:r>
        <w:rPr>
          <w:bCs/>
          <w:b/>
        </w:rPr>
        <w:t xml:space="preserve">Internal Controls:</w:t>
      </w:r>
      <w:r>
        <w:t xml:space="preserve"> </w:t>
      </w:r>
      <w:r>
        <w:t xml:space="preserve">Designing and implementing robust accounting systems to mitigate risks and enhance operational efficiency.</w:t>
      </w:r>
    </w:p>
    <w:p>
      <w:pPr>
        <w:numPr>
          <w:ilvl w:val="0"/>
          <w:numId w:val="1001"/>
        </w:numPr>
        <w:pStyle w:val="Compact"/>
      </w:pPr>
      <w:r>
        <w:rPr>
          <w:bCs/>
          <w:b/>
        </w:rPr>
        <w:t xml:space="preserve">Strategic Analysis:</w:t>
      </w:r>
      <w:r>
        <w:t xml:space="preserve"> </w:t>
      </w:r>
      <w:r>
        <w:t xml:space="preserve">Providing actionable insights through financial data analysis to support business growth, cost optimization, and investment decisions.</w:t>
      </w:r>
    </w:p>
    <w:p>
      <w:pPr>
        <w:pStyle w:val="FirstParagraph"/>
      </w:pPr>
      <w:r>
        <w:t xml:space="preserve">In my previous role as an Accountant at [Previous Company], I successfully led the implementation of a new ERP system that streamlined financial processes and reduced reporting errors by 40%. This project required close collaboration with cross-functional teams, demonstrating my ability to bridge technical accounting knowledge with organizational objectives. Additionally, I have experience working with German clients to navigate the complexities of corporate restructuring and mergers, ensuring compliance while maximizing financial efficiency.</w:t>
      </w:r>
    </w:p>
    <w:bookmarkEnd w:id="21"/>
    <w:bookmarkStart w:id="22" w:name="why-company-name"/>
    <w:p>
      <w:pPr>
        <w:pStyle w:val="Heading2"/>
      </w:pPr>
      <w:r>
        <w:t xml:space="preserve">Why [Company Name]?</w:t>
      </w:r>
    </w:p>
    <w:p>
      <w:pPr>
        <w:pStyle w:val="FirstParagraph"/>
      </w:pPr>
      <w:r>
        <w:t xml:space="preserve">[Company Name]’s reputation as a leader in [industry or sector] resonates deeply with my professional aspirations. Your commitment to [mention a specific value, e.g., innovation, sustainability, or customer-centric solutions] aligns with my own values and career goals. I am particularly drawn to your presence in Germany Frankfurt, a city that symbolizes financial excellence and forward-thinking leadership. Working with your team would allow me to contribute my expertise while growing within an organization that prioritizes both ethical practices and long-term success.</w:t>
      </w:r>
    </w:p>
    <w:p>
      <w:pPr>
        <w:pStyle w:val="BodyText"/>
      </w:pPr>
      <w:r>
        <w:t xml:space="preserve">Furthermore, I am impressed by [Company Name]’s focus on [specific initiative or project], which reflects a vision that mirrors my own dedication to delivering value through precision and innovation. I am eager to bring my background in accounting, coupled with a strong understanding of the German market, to support your continued growth and excellence.</w:t>
      </w:r>
    </w:p>
    <w:bookmarkEnd w:id="22"/>
    <w:bookmarkStart w:id="23" w:name="conclusion"/>
    <w:p>
      <w:pPr>
        <w:pStyle w:val="Heading2"/>
      </w:pPr>
      <w:r>
        <w:t xml:space="preserve">Conclusion</w:t>
      </w:r>
    </w:p>
    <w:p>
      <w:pPr>
        <w:pStyle w:val="FirstParagraph"/>
      </w:pPr>
      <w:r>
        <w:t xml:space="preserve">In summary, my professional experience, technical skills, and passion for accounting make me an ideal candidate for this role. I am particularly excited about the opportunity to work in Germany Frankfurt, where I can leverage my knowledge of local regulations and global financial practices to contribute meaningfully to your organization. I would welcome the chance to discuss how my background aligns with your needs and how I can help drive success at [Company Name].</w:t>
      </w:r>
    </w:p>
    <w:p>
      <w:pPr>
        <w:pStyle w:val="BodyText"/>
      </w:pPr>
      <w:r>
        <w:t xml:space="preserve">Thank you for considering my application. I look forward to the possibility of contributing to your team and am available at your earliest convenience for an interview.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Germany Frankfurt</dc:title>
  <dc:creator/>
  <dc:language>en</dc:language>
  <cp:keywords/>
  <dcterms:created xsi:type="dcterms:W3CDTF">2026-07-23T14:01:30Z</dcterms:created>
  <dcterms:modified xsi:type="dcterms:W3CDTF">2026-07-23T14:01:30Z</dcterms:modified>
</cp:coreProperties>
</file>

<file path=docProps/custom.xml><?xml version="1.0" encoding="utf-8"?>
<Properties xmlns="http://schemas.openxmlformats.org/officeDocument/2006/custom-properties" xmlns:vt="http://schemas.openxmlformats.org/officeDocument/2006/docPropsVTypes"/>
</file>