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6a887fbafc39a4ab49a6ab4cc5b91e166500739"/>
    <w:p>
      <w:pPr>
        <w:pStyle w:val="Heading1"/>
      </w:pPr>
      <w:r>
        <w:t xml:space="preserve">Cover Letter for Aerospace Engineer Position in Sudan Khartoum</w:t>
      </w:r>
    </w:p>
    <w:p>
      <w:pPr>
        <w:pStyle w:val="FirstParagraph"/>
      </w:pPr>
      <w:r>
        <w:rPr>
          <w:bCs/>
          <w:b/>
        </w:rPr>
        <w:t xml:space="preserve">John Doe</w:t>
      </w:r>
      <w:r>
        <w:br/>
      </w:r>
      <w:r>
        <w:t xml:space="preserve">Address: 123 Engineering Lane, Khartoum, Sudan</w:t>
      </w:r>
      <w:r>
        <w:br/>
      </w:r>
      <w:r>
        <w:t xml:space="preserve">Email: john.doe@example.com</w:t>
      </w:r>
      <w:r>
        <w:br/>
      </w:r>
      <w:r>
        <w:t xml:space="preserve">Phone: +249 123 456789</w:t>
      </w:r>
      <w:r>
        <w:br/>
      </w:r>
      <w:r>
        <w:t xml:space="preserve">Date: April 5, 2024</w:t>
      </w:r>
    </w:p>
    <w:p>
      <w:pPr>
        <w:pStyle w:val="BodyText"/>
      </w:pPr>
      <w:r>
        <w:rPr>
          <w:bCs/>
          <w:b/>
        </w:rPr>
        <w:t xml:space="preserve">Mr. Ahmed Khalid</w:t>
      </w:r>
      <w:r>
        <w:br/>
      </w:r>
      <w:r>
        <w:t xml:space="preserve">Hiring Manager</w:t>
      </w:r>
      <w:r>
        <w:br/>
      </w:r>
      <w:r>
        <w:t xml:space="preserve">Sudan Aerospace Development Authority (SADA)</w:t>
      </w:r>
      <w:r>
        <w:br/>
      </w:r>
      <w:r>
        <w:t xml:space="preserve">Khartoum, Sudan</w:t>
      </w:r>
    </w:p>
    <w:p>
      <w:pPr>
        <w:pStyle w:val="BodyText"/>
      </w:pPr>
      <w:r>
        <w:t xml:space="preserve">Dear Mr. Khalid,</w:t>
      </w:r>
    </w:p>
    <w:p>
      <w:pPr>
        <w:pStyle w:val="BodyText"/>
      </w:pPr>
      <w:r>
        <w:t xml:space="preserve">I am writing to express my enthusiastic interest in the Aerospace Engineer position at the Sudan Aerospace Development Authority (SADA) in Khartoum. As a highly motivated and technically skilled professional with over seven years of experience in aerospace systems design, propulsion analysis, and aircraft development, I am eager to contribute my expertise to the ambitious projects shaping Sudan’s future in aviation and space technology. My background aligns closely with SADA’s mission to advance aerospace innovation in Sudan Khartoum, a region poised for transformative growth in this critical field.</w:t>
      </w:r>
    </w:p>
    <w:bookmarkStart w:id="20" w:name="professional-background-and-expertise"/>
    <w:p>
      <w:pPr>
        <w:pStyle w:val="Heading2"/>
      </w:pPr>
      <w:r>
        <w:t xml:space="preserve">Professional Background and Expertise</w:t>
      </w:r>
    </w:p>
    <w:p>
      <w:pPr>
        <w:pStyle w:val="FirstParagraph"/>
      </w:pPr>
      <w:r>
        <w:t xml:space="preserve">Throughout my career as an Aerospace Engineer, I have focused on solving complex challenges at the intersection of engineering, technology, and sustainability. My work has spanned multiple domains, including aerodynamic design, structural analysis, and propulsion systems for both commercial and defense applications. I hold a Master’s degree in Aerospace Engineering from the University of Cairo (2016) and have since worked with leading firms such as</w:t>
      </w:r>
      <w:r>
        <w:t xml:space="preserve"> </w:t>
      </w:r>
      <w:r>
        <w:rPr>
          <w:iCs/>
          <w:i/>
        </w:rPr>
        <w:t xml:space="preserve">Arabia Aerospace Solutions</w:t>
      </w:r>
      <w:r>
        <w:t xml:space="preserve"> </w:t>
      </w:r>
      <w:r>
        <w:t xml:space="preserve">and</w:t>
      </w:r>
      <w:r>
        <w:t xml:space="preserve"> </w:t>
      </w:r>
      <w:r>
        <w:rPr>
          <w:iCs/>
          <w:i/>
        </w:rPr>
        <w:t xml:space="preserve">Nile Aviation Technologies</w:t>
      </w:r>
      <w:r>
        <w:t xml:space="preserve">, where I contributed to projects like the development of regional aircraft prototypes and satellite launch vehicle simulations.</w:t>
      </w:r>
    </w:p>
    <w:p>
      <w:pPr>
        <w:pStyle w:val="BodyText"/>
      </w:pPr>
      <w:r>
        <w:t xml:space="preserve">One of my most rewarding projects was leading a team to design an energy-efficient drone for agricultural monitoring in arid regions. This initiative, which required balancing aerodynamic efficiency with payload capacity, directly addressed the unique challenges faced by Sudan’s agricultural sector. My work on this project not only earned recognition within my organization but also reinforced my commitment to applying aerospace engineering principles to real-world problems in underserved communities.</w:t>
      </w:r>
    </w:p>
    <w:bookmarkEnd w:id="20"/>
    <w:bookmarkStart w:id="21" w:name="why-sudan-khartoum"/>
    <w:p>
      <w:pPr>
        <w:pStyle w:val="Heading2"/>
      </w:pPr>
      <w:r>
        <w:t xml:space="preserve">Why Sudan Khartoum?</w:t>
      </w:r>
    </w:p>
    <w:p>
      <w:pPr>
        <w:pStyle w:val="FirstParagraph"/>
      </w:pPr>
      <w:r>
        <w:t xml:space="preserve">Sudan Khartoum has long been a hub of innovation and cultural exchange, and I am particularly drawn to the city’s growing emphasis on technological advancement. The Sudan Aerospace Development Authority’s vision to establish Khartoum as a regional leader in aerospace research resonates deeply with my own professional goals. I believe that the unique geographical and climatic conditions of Sudan provide an ideal testing ground for developing resilient aerospace systems, such as solar-powered drones for remote monitoring or lightweight materials adapted to high-temperature environments.</w:t>
      </w:r>
    </w:p>
    <w:p>
      <w:pPr>
        <w:pStyle w:val="BodyText"/>
      </w:pPr>
      <w:r>
        <w:t xml:space="preserve">Moreover, the potential for collaboration between SADA and international institutions offers exciting opportunities to bridge global knowledge with local expertise. As an Aerospace Engineer fluent in Arabic and English, I am uniquely positioned to facilitate cross-cultural teamwork and ensure that projects align with both Sudanese needs and global best practices. My experience working in multicultural teams across the Middle East has equipped me to navigate diverse perspectives while maintaining a focus on technical excellence.</w:t>
      </w:r>
    </w:p>
    <w:bookmarkEnd w:id="21"/>
    <w:bookmarkStart w:id="22" w:name="technical-skills-and-achievements"/>
    <w:p>
      <w:pPr>
        <w:pStyle w:val="Heading2"/>
      </w:pPr>
      <w:r>
        <w:t xml:space="preserve">Technical Skills and Achievements</w:t>
      </w:r>
    </w:p>
    <w:p>
      <w:pPr>
        <w:pStyle w:val="FirstParagraph"/>
      </w:pPr>
      <w:r>
        <w:t xml:space="preserve">My technical proficiency includes advanced knowledge of computational fluid dynamics (CFD), finite element analysis (FEA), and CAD software such as SolidWorks and CATIA. I am also well-versed in aerospace standards like FAA, ISO 9001, and ASTM, which I have applied to ensure the safety and reliability of aircraft components. My ability to translate theoretical concepts into practical solutions has been a consistent strength throughout my career.</w:t>
      </w:r>
    </w:p>
    <w:p>
      <w:pPr>
        <w:pStyle w:val="BodyText"/>
      </w:pPr>
      <w:r>
        <w:t xml:space="preserve">One of my key achievements was optimizing the fuel efficiency of a regional jet engine by 12% through advanced combustion modeling. This project, which involved close collaboration with materials scientists and systems engineers, reduced operational costs and environmental impact—a goal that aligns with SADA’s focus on sustainable aerospace development. Additionally, I have published research on the integration of renewable energy sources in aircraft design, a topic that remains highly relevant as Sudan explores ways to leverage its abundant solar resources.</w:t>
      </w:r>
    </w:p>
    <w:bookmarkEnd w:id="22"/>
    <w:bookmarkStart w:id="23" w:name="commitment-to-excellence-and-community"/>
    <w:p>
      <w:pPr>
        <w:pStyle w:val="Heading2"/>
      </w:pPr>
      <w:r>
        <w:t xml:space="preserve">Commitment to Excellence and Community</w:t>
      </w:r>
    </w:p>
    <w:p>
      <w:pPr>
        <w:pStyle w:val="FirstParagraph"/>
      </w:pPr>
      <w:r>
        <w:t xml:space="preserve">Beyond technical expertise, I bring a strong commitment to mentorship and community engagement. As a volunteer instructor for STEM outreach programs in Khartoum, I have worked with students to develop hands-on projects that spark interest in aerospace engineering. I believe that fostering the next generation of engineers is critical to Sudan’s long-term success in this field, and I am eager to contribute my knowledge to SADA’s educational initiatives.</w:t>
      </w:r>
    </w:p>
    <w:p>
      <w:pPr>
        <w:pStyle w:val="BodyText"/>
      </w:pPr>
      <w:r>
        <w:t xml:space="preserve">My proactive approach to problem-solving and ability to thrive under pressure have been hallmarks of my career. For instance, during a recent project with</w:t>
      </w:r>
      <w:r>
        <w:t xml:space="preserve"> </w:t>
      </w:r>
      <w:r>
        <w:rPr>
          <w:iCs/>
          <w:i/>
        </w:rPr>
        <w:t xml:space="preserve">Arabia Aerospace Solutions</w:t>
      </w:r>
      <w:r>
        <w:t xml:space="preserve">, I led a team of 10 engineers to meet an accelerated deadline for a satellite component redesign. By implementing agile project management techniques and fostering open communication, we delivered the project two weeks ahead of schedule without compromising quality.</w:t>
      </w:r>
    </w:p>
    <w:bookmarkEnd w:id="23"/>
    <w:bookmarkStart w:id="24" w:name="conclusion"/>
    <w:p>
      <w:pPr>
        <w:pStyle w:val="Heading2"/>
      </w:pPr>
      <w:r>
        <w:t xml:space="preserve">Conclusion</w:t>
      </w:r>
    </w:p>
    <w:p>
      <w:pPr>
        <w:pStyle w:val="FirstParagraph"/>
      </w:pPr>
      <w:r>
        <w:t xml:space="preserve">In summary, I am confident that my technical expertise, cultural adaptability, and passion for aerospace innovation make me an ideal candidate for the Aerospace Engineer position at SADA. I am particularly excited about the opportunity to contribute to Sudan Khartoum’s growing aerospace ecosystem and help shape a future where technology drives sustainable development. I would welcome the chance to discuss how my background and vision align with SADA’s goals in a personal interview.</w:t>
      </w:r>
    </w:p>
    <w:p>
      <w:pPr>
        <w:pStyle w:val="BodyText"/>
      </w:pPr>
      <w:r>
        <w:t xml:space="preserve">Thank you for considering my application. I look forward to the possibility of contributing to your team and advancing aerospace engineering in Sudan Khartoum.</w:t>
      </w:r>
    </w:p>
    <w:p>
      <w:pPr>
        <w:pStyle w:val="BodyText"/>
      </w:pPr>
      <w:r>
        <w:t xml:space="preserve">Sincerely,</w:t>
      </w:r>
      <w:r>
        <w:br/>
      </w:r>
      <w:r>
        <w:rPr>
          <w:bCs/>
          <w:b/>
        </w:rPr>
        <w:t xml:space="preserve">John Doe</w:t>
      </w:r>
      <w:r>
        <w:br/>
      </w:r>
      <w:r>
        <w:t xml:space="preserve">Aerospace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2026-07-23T15:12:06Z</dcterms:created>
  <dcterms:modified xsi:type="dcterms:W3CDTF">2026-07-23T15:12:06Z</dcterms:modified>
</cp:coreProperties>
</file>

<file path=docProps/custom.xml><?xml version="1.0" encoding="utf-8"?>
<Properties xmlns="http://schemas.openxmlformats.org/officeDocument/2006/custom-properties" xmlns:vt="http://schemas.openxmlformats.org/officeDocument/2006/docPropsVTypes"/>
</file>