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Munich</w:t>
      </w:r>
    </w:p>
    <w:bookmarkStart w:id="20" w:name="X79272c1ee7c9668f49abe15f668f64c4a2635ec"/>
    <w:p>
      <w:pPr>
        <w:pStyle w:val="Heading1"/>
      </w:pPr>
      <w:r>
        <w:t xml:space="preserve">Cover Letter for Architect Position in Germany Munich</w:t>
      </w:r>
    </w:p>
    <w:p>
      <w:pPr>
        <w:pStyle w:val="FirstParagraph"/>
      </w:pPr>
      <w:r>
        <w:t xml:space="preserve">Dear [Hiring Manager's Name],</w:t>
      </w:r>
    </w:p>
    <w:p>
      <w:pPr>
        <w:pStyle w:val="BodyText"/>
      </w:pPr>
      <w:r>
        <w:t xml:space="preserve">I am writing to express my enthusiastic interest in the Architect position at your esteemed firm, located in the vibrant and culturally rich city of Munich, Germany. As a dedicated and creative professional with over [X years] of experience in architectural design and urban planning, I am eager to contribute my expertise to projects that reflect the unique blend of heritage, innovation, and sustainability that defines architecture in Germany. This opportunity aligns perfectly with my career goals, as I am particularly drawn to the dynamic architectural landscape of Munich—a city where historical grandeur meets cutting-edge modernity.</w:t>
      </w:r>
    </w:p>
    <w:p>
      <w:pPr>
        <w:pStyle w:val="BodyText"/>
      </w:pPr>
      <w:r>
        <w:t xml:space="preserve">Having worked on diverse projects across Europe, I have developed a deep appreciation for the meticulous standards and innovative approaches that characterize German architecture. My background includes designing residential, commercial, and public spaces that prioritize functionality, environmental responsibility, and aesthetic excellence. In Germany Munich specifically, I am inspired by the city’s commitment to integrating green technologies with its architectural identity. For instance, my previous work on a sustainable urban development project in Berlin allowed me to explore how modern materials and energy-efficient systems can harmonize with traditional design principles—a philosophy that resonates strongly with Munich’s architectural ethos.</w:t>
      </w:r>
    </w:p>
    <w:p>
      <w:pPr>
        <w:pStyle w:val="BodyText"/>
      </w:pPr>
      <w:r>
        <w:t xml:space="preserve">As an Architect, I understand the importance of cultural sensitivity and technical precision. In Germany, building regulations are stringent, and projects must adhere to rigorous standards for safety, accessibility, and environmental impact. My experience working with European Union directives on energy efficiency and sustainable construction has equipped me with the skills to navigate these requirements effectively. For example, during my tenure at [Previous Company Name], I led a team that designed a mixed-use complex in Hamburg that achieved the highest sustainability rating under the German DGNB certification system. This project not only met but exceeded local codes, demonstrating my ability to balance creativity with compliance.</w:t>
      </w:r>
    </w:p>
    <w:p>
      <w:pPr>
        <w:pStyle w:val="BodyText"/>
      </w:pPr>
      <w:r>
        <w:t xml:space="preserve">Munich’s architectural scene is renowned for its fusion of historical preservation and contemporary innovation. I am particularly interested in how your firm approaches this duality, and I am confident that my expertise in adaptive reuse and modern design can contribute to your projects. One of my recent undertakings involved revitalizing a 19th-century industrial site into a vibrant cultural hub, incorporating green roofs, solar panels, and smart building systems. This project underscored the value of blending old with new—a principle I believe is central to Munich’s architectural vision. Additionally, my proficiency in BIM (Building Information Modeling) and CAD software enables me to streamline design processes while ensuring accuracy and collaboration across multidisciplinary teams.</w:t>
      </w:r>
    </w:p>
    <w:p>
      <w:pPr>
        <w:pStyle w:val="BodyText"/>
      </w:pPr>
      <w:r>
        <w:t xml:space="preserve">What sets me apart as an Architect is my ability to translate complex concepts into tangible, user-centric spaces. In Germany Munich, where architecture often reflects the community’s values and aspirations, I have consistently focused on creating environments that foster connection and well-being. For instance, during a public housing initiative in Frankfurt, I prioritized natural light, open communal areas, and accessible layouts to enhance residents’ quality of life. This human-centered approach aligns with the principles of German architectural education, which emphasizes social responsibility and technical excellence.</w:t>
      </w:r>
    </w:p>
    <w:p>
      <w:pPr>
        <w:pStyle w:val="BodyText"/>
      </w:pPr>
      <w:r>
        <w:t xml:space="preserve">Furthermore, my fluency in English and basic knowledge of German (or willingness to improve it) positions me to collaborate seamlessly with local stakeholders, contractors, and clients. I recognize that working in Germany requires not only technical expertise but also an understanding of cultural nuances. My time spent studying German architecture during a research fellowship at the Technical University of Munich deepened my appreciation for the country’s architectural philosophy and its emphasis on precision, craftsmanship, and innovation.</w:t>
      </w:r>
    </w:p>
    <w:p>
      <w:pPr>
        <w:pStyle w:val="BodyText"/>
      </w:pPr>
      <w:r>
        <w:t xml:space="preserve">Joining your firm would allow me to contribute to Munich’s evolving architectural narrative while continuing to grow as a professional. I am particularly interested in how your company addresses challenges such as urbanization, climate change, and demographic shifts—issues that demand innovative solutions rooted in both tradition and progress. I am eager to bring my passion for design, technical skills, and commitment to sustainability to your team.</w:t>
      </w:r>
    </w:p>
    <w:p>
      <w:pPr>
        <w:pStyle w:val="BodyText"/>
      </w:pPr>
      <w:r>
        <w:t xml:space="preserve">Thank you for considering my application. I would welcome the opportunity to discuss how my background and vision align with your firm’s goals. Please feel free to contact me at [Your Phone Number] or [Your Email Address] at your earliest convenience. I look forward to the possibility of contributing to the architectural legacy of Germany Munich.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Germany Munich</dc:title>
  <dc:creator/>
  <dc:language>en</dc:language>
  <cp:keywords/>
  <dcterms:created xsi:type="dcterms:W3CDTF">2026-07-19T09:23:30Z</dcterms:created>
  <dcterms:modified xsi:type="dcterms:W3CDTF">2026-07-19T09:23:30Z</dcterms:modified>
</cp:coreProperties>
</file>

<file path=docProps/custom.xml><?xml version="1.0" encoding="utf-8"?>
<Properties xmlns="http://schemas.openxmlformats.org/officeDocument/2006/custom-properties" xmlns:vt="http://schemas.openxmlformats.org/officeDocument/2006/docPropsVTypes"/>
</file>