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cover-letter"/>
    <w:p>
      <w:pPr>
        <w:pStyle w:val="Heading1"/>
      </w:pPr>
      <w:r>
        <w:t xml:space="preserve">Cover Letter</w:t>
      </w:r>
    </w:p>
    <w:p>
      <w:pPr>
        <w:pStyle w:val="FirstParagraph"/>
      </w:pPr>
      <w:r>
        <w:rPr>
          <w:bCs/>
          <w:b/>
        </w:rPr>
        <w:t xml:space="preserve">Architectural Professional</w:t>
      </w:r>
    </w:p>
    <w:p>
      <w:pPr>
        <w:pStyle w:val="BodyText"/>
      </w:pPr>
      <w:r>
        <w:t xml:space="preserve">Email: example@email.com | Phone: +98-123-456-7890 | Location: Tehran, Iran</w:t>
      </w:r>
    </w:p>
    <w:bookmarkEnd w:id="20"/>
    <w:p>
      <w:pPr>
        <w:pStyle w:val="BodyText"/>
      </w:pPr>
      <w:r>
        <w:t xml:space="preserve">Dear Hiring Committee,</w:t>
      </w:r>
    </w:p>
    <w:p>
      <w:pPr>
        <w:pStyle w:val="BodyText"/>
      </w:pPr>
      <w:r>
        <w:t xml:space="preserve">I am writing to express my enthusiastic interest in the Architect position at [Company Name] in Tehran, Iran. With a deep passion for design, a commitment to excellence, and a professional background that aligns with the unique architectural challenges and opportunities of Iran’s capital, I am eager to contribute my expertise to your team. As an experienced architect with over [X years] of experience in both international and local contexts, I am confident in my ability to bring innovative solutions while respecting the cultural and environmental nuances of Tehran.</w:t>
      </w:r>
    </w:p>
    <w:bookmarkStart w:id="21" w:name="professional-background-and-expertise"/>
    <w:p>
      <w:pPr>
        <w:pStyle w:val="Heading2"/>
      </w:pPr>
      <w:r>
        <w:t xml:space="preserve">Professional Background and Expertise</w:t>
      </w:r>
    </w:p>
    <w:p>
      <w:pPr>
        <w:pStyle w:val="FirstParagraph"/>
      </w:pPr>
      <w:r>
        <w:t xml:space="preserve">As an Architect, I have dedicated my career to creating spaces that harmonize functionality, aesthetics, and sustainability. My work spans residential, commercial, and public projects across diverse regions, but my focus on urban development in culturally rich environments like Tehran has been a defining aspect of my practice. In Iran Tehran specifically, the architectural landscape is a blend of historic traditions and modern aspirations—a dynamic that I have always sought to engage with thoughtfully.</w:t>
      </w:r>
    </w:p>
    <w:p>
      <w:pPr>
        <w:pStyle w:val="BodyText"/>
      </w:pPr>
      <w:r>
        <w:t xml:space="preserve">My academic foundation in architecture from [University Name] provided me with a strong technical and theoretical base, while my professional journey has allowed me to refine these skills through hands-on projects. For instance, during my tenure at [Previous Firm], I led the design of a mixed-use development in Tehran that integrated traditional Persian elements with contemporary materials, ensuring both cultural resonance and modern efficiency. This project was recognized for its innovative approach to urban density and environmental sustainability, which are critical considerations for architects in rapidly growing cities like Tehran.</w:t>
      </w:r>
    </w:p>
    <w:bookmarkEnd w:id="21"/>
    <w:bookmarkStart w:id="22" w:name="X64835375f66cf37cd2115dbbeb317bdc3e6e138"/>
    <w:p>
      <w:pPr>
        <w:pStyle w:val="Heading2"/>
      </w:pPr>
      <w:r>
        <w:t xml:space="preserve">Skills Aligned with Iran’s Architectural Needs</w:t>
      </w:r>
    </w:p>
    <w:p>
      <w:pPr>
        <w:pStyle w:val="FirstParagraph"/>
      </w:pPr>
      <w:r>
        <w:t xml:space="preserve">The role of an Architect in Iran Tehran demands more than technical proficiency—it requires a deep understanding of the region’s historical context, climatic conditions, and socio-economic dynamics. My expertise in sustainable design, urban planning, and adaptive reuse of historic structures positions me to address these challenges effectively. For example, I have extensive experience in designing energy-efficient buildings that respond to Tehran’s unique microclimates, reducing reliance on artificial cooling systems while maintaining comfort for occupants.</w:t>
      </w:r>
    </w:p>
    <w:p>
      <w:pPr>
        <w:pStyle w:val="BodyText"/>
      </w:pPr>
      <w:r>
        <w:t xml:space="preserve">Additionally, my proficiency in BIM (Building Information Modeling) and CAD software enables me to deliver precise and innovative designs that meet the highest standards. I am also well-versed in local building codes and regulations, which is essential for navigating the complexities of construction projects in Iran. This knowledge ensures that every project I undertake adheres to legal requirements while pushing the boundaries of creative design.</w:t>
      </w:r>
    </w:p>
    <w:bookmarkEnd w:id="22"/>
    <w:bookmarkStart w:id="23" w:name="Xca92707bdc5cfcb6d5670a8a1f5da38288a1294"/>
    <w:p>
      <w:pPr>
        <w:pStyle w:val="Heading2"/>
      </w:pPr>
      <w:r>
        <w:t xml:space="preserve">Why Tehran? A Commitment to Cultural and Urban Growth</w:t>
      </w:r>
    </w:p>
    <w:p>
      <w:pPr>
        <w:pStyle w:val="FirstParagraph"/>
      </w:pPr>
      <w:r>
        <w:t xml:space="preserve">Tehran, as the capital of Iran, is a city at the intersection of history and modernity. Its architectural identity is shaped by centuries of Persian artistry, Islamic influences, and contemporary urbanization. As an Architect, I am drawn to the opportunity to contribute to this evolving narrative. Tehran’s rapid development presents both challenges and opportunities: from revitalizing historic neighborhoods to designing infrastructure that supports its expanding population.</w:t>
      </w:r>
    </w:p>
    <w:p>
      <w:pPr>
        <w:pStyle w:val="BodyText"/>
      </w:pPr>
      <w:r>
        <w:t xml:space="preserve">My work has always emphasized the importance of community engagement and cultural sensitivity. In Tehran, where architecture often reflects the values and traditions of its people, I believe in involving local stakeholders in the design process. This approach not only ensures that projects resonate with their surroundings but also fosters a sense of ownership among residents. For instance, during a recent project in [another city], I collaborated with local artisans to incorporate traditional motifs into modern structures, creating spaces that are both functional and deeply rooted in cultural heritage.</w:t>
      </w:r>
    </w:p>
    <w:bookmarkEnd w:id="23"/>
    <w:bookmarkStart w:id="24" w:name="passion-for-innovation-and-collaboration"/>
    <w:p>
      <w:pPr>
        <w:pStyle w:val="Heading2"/>
      </w:pPr>
      <w:r>
        <w:t xml:space="preserve">Passion for Innovation and Collaboration</w:t>
      </w:r>
    </w:p>
    <w:p>
      <w:pPr>
        <w:pStyle w:val="FirstParagraph"/>
      </w:pPr>
      <w:r>
        <w:t xml:space="preserve">As an Architect, I thrive in environments where creativity meets practicality. My ability to collaborate with multidisciplinary teams—from engineers to urban planners—has been instrumental in delivering projects that are not only visually striking but also technically sound. I believe that architecture is a collaborative discipline, and I am eager to bring this mindset to [Company Name].</w:t>
      </w:r>
    </w:p>
    <w:p>
      <w:pPr>
        <w:pStyle w:val="BodyText"/>
      </w:pPr>
      <w:r>
        <w:t xml:space="preserve">Tehran’s architectural community is vibrant and forward-thinking, and I am excited about the prospect of contributing to its growth. Whether it involves designing eco-friendly residential complexes or reimagining public spaces to enhance urban livability, I am committed to creating designs that reflect the aspirations of Tehran’s diverse population.</w:t>
      </w:r>
    </w:p>
    <w:bookmarkEnd w:id="24"/>
    <w:bookmarkStart w:id="25" w:name="conclusion"/>
    <w:p>
      <w:pPr>
        <w:pStyle w:val="Heading2"/>
      </w:pPr>
      <w:r>
        <w:t xml:space="preserve">Conclusion</w:t>
      </w:r>
    </w:p>
    <w:p>
      <w:pPr>
        <w:pStyle w:val="FirstParagraph"/>
      </w:pPr>
      <w:r>
        <w:t xml:space="preserve">In conclusion, I am confident that my skills, experience, and passion for architecture make me a strong candidate for the Architect position at [Company Name] in Iran Tehran. I am particularly drawn to your organization’s commitment to innovation and its role in shaping the city’s architectural future. I would welcome the opportunity to discuss how my background and vision align with your goals.</w:t>
      </w:r>
    </w:p>
    <w:p>
      <w:pPr>
        <w:pStyle w:val="BodyText"/>
      </w:pPr>
      <w:r>
        <w:t xml:space="preserve">Thank you for considering my application. I look forward to the possibility of contributing to [Company Name]’s success and helping to create spaces that inspire, endure, and reflect the spirit of Tehran.</w:t>
      </w:r>
    </w:p>
    <w:p>
      <w:pPr>
        <w:pStyle w:val="BodyText"/>
      </w:pPr>
      <w:r>
        <w:t xml:space="preserve">Sincerely,</w:t>
      </w:r>
      <w:r>
        <w:br/>
      </w:r>
      <w:r>
        <w:t xml:space="preserve">[Your Full Name]</w:t>
      </w:r>
      <w:r>
        <w:br/>
      </w:r>
      <w:r>
        <w:t xml:space="preserve">[Your Contact Information]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Iran Tehran</dc:title>
  <dc:creator/>
  <dc:language>en</dc:language>
  <cp:keywords/>
  <dcterms:created xsi:type="dcterms:W3CDTF">2025-12-12T06:51:32Z</dcterms:created>
  <dcterms:modified xsi:type="dcterms:W3CDTF">2025-12-12T06:51:32Z</dcterms:modified>
</cp:coreProperties>
</file>

<file path=docProps/custom.xml><?xml version="1.0" encoding="utf-8"?>
<Properties xmlns="http://schemas.openxmlformats.org/officeDocument/2006/custom-properties" xmlns:vt="http://schemas.openxmlformats.org/officeDocument/2006/docPropsVTypes"/>
</file>