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5" w:name="architect-cover-letter"/>
    <w:p>
      <w:pPr>
        <w:pStyle w:val="Heading1"/>
      </w:pPr>
      <w:r>
        <w:t xml:space="preserve">Architect Cover Letter</w:t>
      </w:r>
    </w:p>
    <w:p>
      <w:pPr>
        <w:pStyle w:val="FirstParagraph"/>
      </w:pPr>
      <w:r>
        <w:rPr>
          <w:bCs/>
          <w:b/>
        </w:rPr>
        <w:t xml:space="preserve">John Doe</w:t>
      </w:r>
      <w:r>
        <w:br/>
      </w:r>
      <w:r>
        <w:t xml:space="preserve">Jerusalem, Israel</w:t>
      </w:r>
      <w:r>
        <w:br/>
      </w:r>
      <w:r>
        <w:t xml:space="preserve">Email: johndoe@example.com | Phone: +972-50-1234567</w:t>
      </w:r>
    </w:p>
    <w:p>
      <w:pPr>
        <w:pStyle w:val="BodyText"/>
      </w:pPr>
      <w:r>
        <w:t xml:space="preserve">Date: April 5, 2024</w:t>
      </w:r>
    </w:p>
    <w:p>
      <w:pPr>
        <w:pStyle w:val="BodyText"/>
      </w:pPr>
      <w:r>
        <w:t xml:space="preserve">Dear Hiring Committee,</w:t>
      </w:r>
    </w:p>
    <w:p>
      <w:pPr>
        <w:pStyle w:val="BodyText"/>
      </w:pPr>
      <w:r>
        <w:t xml:space="preserve">As an experienced and passionate Architect with a deep commitment to blending innovation with cultural sensitivity, I am thrilled to apply for the Architect position at [Company Name] in Israel Jerusalem. This opportunity aligns perfectly with my professional journey, which has been dedicated to creating spaces that honor history while embracing modernity. My background in architectural design, urban planning, and sustainable construction—particularly within the unique context of Israel Jerusalem—makes me a strong candidate to contribute to your team’s vision.</w:t>
      </w:r>
    </w:p>
    <w:bookmarkStart w:id="20" w:name="professional-background"/>
    <w:p>
      <w:pPr>
        <w:pStyle w:val="Heading2"/>
      </w:pPr>
      <w:r>
        <w:t xml:space="preserve">Professional Background</w:t>
      </w:r>
    </w:p>
    <w:p>
      <w:pPr>
        <w:pStyle w:val="FirstParagraph"/>
      </w:pPr>
      <w:r>
        <w:t xml:space="preserve">I have spent over a decade refining my expertise as an Architect, with a focus on projects that reflect the rich heritage and dynamic growth of Israel Jerusalem. My career began in Tel Aviv, where I worked on residential and commercial developments that emphasized functionality and aesthetic appeal. However, it was my subsequent work in Jerusalem that truly shaped my approach to architecture. The city’s layered history—where ancient ruins coexist with contemporary structures—has taught me the importance of thoughtful design that respects the past while addressing present needs.</w:t>
      </w:r>
    </w:p>
    <w:p>
      <w:pPr>
        <w:pStyle w:val="BodyText"/>
      </w:pPr>
      <w:r>
        <w:t xml:space="preserve">At [Previous Company Name], I led the design of a mixed-use complex in Jerusalem’s Old City, which required careful navigation of historical preservation guidelines and modern urban requirements. This project not only won local recognition but also reinforced my ability to balance creativity with compliance. My portfolio includes projects ranging from cultural centers to green infrastructure, each tailored to the specific needs of Israel’s diverse communities.</w:t>
      </w:r>
    </w:p>
    <w:bookmarkEnd w:id="20"/>
    <w:bookmarkStart w:id="21" w:name="why-israel-jerusalem"/>
    <w:p>
      <w:pPr>
        <w:pStyle w:val="Heading2"/>
      </w:pPr>
      <w:r>
        <w:t xml:space="preserve">Why Israel Jerusalem?</w:t>
      </w:r>
    </w:p>
    <w:p>
      <w:pPr>
        <w:pStyle w:val="FirstParagraph"/>
      </w:pPr>
      <w:r>
        <w:t xml:space="preserve">Israel Jerusalem is a city of unparalleled significance, where architecture must serve as a bridge between eras and cultures. As an Architect, I am deeply inspired by this challenge. The city’s unique landscape—marked by its hills, ancient walls, and vibrant neighborhoods—demands designs that are both innovative and contextually aware. My work in Jerusalem has taught me to approach every project with a sense of responsibility toward the environment, the community, and the cultural legacy of the area.</w:t>
      </w:r>
    </w:p>
    <w:p>
      <w:pPr>
        <w:pStyle w:val="BodyText"/>
      </w:pPr>
      <w:r>
        <w:t xml:space="preserve">For example, I recently collaborated on a sustainable housing initiative in East Jerusalem, which aimed to provide affordable yet eco-friendly homes for local families. This project required extensive stakeholder engagement and a nuanced understanding of Israeli building codes. By integrating solar energy systems and rainwater harvesting techniques, we were able to create a model for environmentally conscious urban development. Such experiences have solidified my belief that architecture is not just about structures but about shaping livable, equitable spaces.</w:t>
      </w:r>
    </w:p>
    <w:bookmarkEnd w:id="21"/>
    <w:bookmarkStart w:id="22" w:name="technical-expertise"/>
    <w:p>
      <w:pPr>
        <w:pStyle w:val="Heading2"/>
      </w:pPr>
      <w:r>
        <w:t xml:space="preserve">Technical Expertise</w:t>
      </w:r>
    </w:p>
    <w:p>
      <w:pPr>
        <w:pStyle w:val="FirstParagraph"/>
      </w:pPr>
      <w:r>
        <w:t xml:space="preserve">My technical skills are grounded in both traditional and cutting-edge practices. I am proficient in AutoCAD, Revit, and SketchUp, and I have extensive experience with BIM (Building Information Modeling) for complex projects. In Israel Jerusalem, where construction often involves historic materials and adaptive reuse, my ability to analyze site conditions and develop sustainable solutions is a key strength. I also stay updated on the latest trends in green architecture, including energy-efficient designs and passive cooling techniques that are critical in the region’s climate.</w:t>
      </w:r>
    </w:p>
    <w:p>
      <w:pPr>
        <w:pStyle w:val="BodyText"/>
      </w:pPr>
      <w:r>
        <w:t xml:space="preserve">Moreover, I hold certifications in LEED (Leadership in Energy and Environmental Design) and have worked on several projects that achieved high sustainability ratings. These credentials reflect my commitment to creating buildings that minimize environmental impact while maximizing user comfort. In Jerusalem, where resources are often limited, this approach is not just a trend but a necessity.</w:t>
      </w:r>
    </w:p>
    <w:bookmarkEnd w:id="22"/>
    <w:bookmarkStart w:id="23" w:name="collaboration-and-leadership"/>
    <w:p>
      <w:pPr>
        <w:pStyle w:val="Heading2"/>
      </w:pPr>
      <w:r>
        <w:t xml:space="preserve">Collaboration and Leadership</w:t>
      </w:r>
    </w:p>
    <w:p>
      <w:pPr>
        <w:pStyle w:val="FirstParagraph"/>
      </w:pPr>
      <w:r>
        <w:t xml:space="preserve">As an Architect, I understand that successful projects depend on effective collaboration. Throughout my career, I have worked closely with engineers, urban planners, and local authorities to ensure that designs meet both technical and regulatory standards. In Jerusalem’s complex regulatory environment, this requires not only technical knowledge but also strong communication skills and cultural awareness.</w:t>
      </w:r>
    </w:p>
    <w:p>
      <w:pPr>
        <w:pStyle w:val="BodyText"/>
      </w:pPr>
      <w:r>
        <w:t xml:space="preserve">One of my proudest accomplishments was leading a team to redesign a public plaza in the city center. This project involved coordinating with historians, community leaders, and government agencies to create a space that honored the area’s heritage while providing modern amenities. The result was a vibrant gathering place that has become a symbol of Jerusalem’s resilience and forward-thinking spirit.</w:t>
      </w:r>
    </w:p>
    <w:bookmarkEnd w:id="23"/>
    <w:bookmarkStart w:id="24" w:name="why-company-name"/>
    <w:p>
      <w:pPr>
        <w:pStyle w:val="Heading2"/>
      </w:pPr>
      <w:r>
        <w:t xml:space="preserve">Why [Company Name]?</w:t>
      </w:r>
    </w:p>
    <w:p>
      <w:pPr>
        <w:pStyle w:val="FirstParagraph"/>
      </w:pPr>
      <w:r>
        <w:t xml:space="preserve">[Company Name]’s reputation for excellence in architectural design and its focus on community-driven projects resonate deeply with my professional values. I am particularly drawn to your commitment to integrating technology with traditional craftsmanship, a philosophy that aligns with my own approach. I am eager to contribute my expertise in sustainable design and urban planning to support your mission of creating meaningful spaces in Israel Jerusalem.</w:t>
      </w:r>
    </w:p>
    <w:p>
      <w:pPr>
        <w:pStyle w:val="BodyText"/>
      </w:pPr>
      <w:r>
        <w:t xml:space="preserve">I am confident that my experience, technical skills, and passion for architecture will enable me to make a valuable contribution to your team. I would welcome the opportunity to discuss how my background and vision align with the goals of [Company Name]. Thank you for considering my application. I look forward to the possibility of working together in Israel Jerusalem.</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 Israel Jerusalem</dc:title>
  <dc:creator/>
  <dc:language>en</dc:language>
  <cp:keywords/>
  <dcterms:created xsi:type="dcterms:W3CDTF">2026-07-22T22:45:31Z</dcterms:created>
  <dcterms:modified xsi:type="dcterms:W3CDTF">2026-07-22T22:45:31Z</dcterms:modified>
</cp:coreProperties>
</file>

<file path=docProps/custom.xml><?xml version="1.0" encoding="utf-8"?>
<Properties xmlns="http://schemas.openxmlformats.org/officeDocument/2006/custom-properties" xmlns:vt="http://schemas.openxmlformats.org/officeDocument/2006/docPropsVTypes"/>
</file>