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particularly within the dynamic and evolving landscape of Myanmar Yangon. As a dedicated professional with over [X years] of experience in architectural design, urban planning, and sustainable development, I am eager to contribute my expertise to projects that shape the future of this vibrant city. My passion for creating spaces that harmonize with cultural heritage, modern functionality, and environmental responsibility aligns seamlessly with the unique challenges and opportunities present in Myanmar Yangon.</w:t>
      </w:r>
    </w:p>
    <w:p>
      <w:pPr>
        <w:pStyle w:val="BodyText"/>
      </w:pPr>
      <w:r>
        <w:t xml:space="preserve">My journey as an Architect has been deeply rooted in understanding the interplay between design and context. Having worked on projects across Southeast Asia, I have developed a nuanced perspective on how architecture can address local needs while embracing global standards. In Myanmar Yangon, where rapid urbanization coexists with rich historical landmarks and a growing demand for modern infrastructure, I believe my skills in adaptive reuse, community-centric design, and innovative problem-solving will be invaluable.</w:t>
      </w:r>
    </w:p>
    <w:bookmarkStart w:id="20" w:name="why-myanmar-yangon"/>
    <w:p>
      <w:pPr>
        <w:pStyle w:val="Heading2"/>
      </w:pPr>
      <w:r>
        <w:t xml:space="preserve">Why Myanmar Yangon?</w:t>
      </w:r>
    </w:p>
    <w:p>
      <w:pPr>
        <w:pStyle w:val="FirstParagraph"/>
      </w:pPr>
      <w:r>
        <w:t xml:space="preserve">Myanmar Yangon is not just a location but a canvas of cultural significance and urban potential. As the country’s largest city and economic hub, it stands at a crossroads of tradition and progress. The architectural challenges here—ranging from preserving colonial-era structures to designing resilient infrastructure amid climate change—require professionals who can balance sensitivity with innovation. I am particularly inspired by the city’s potential to become a model for sustainable urban development, where architecture bridges the gap between heritage conservation and contemporary living.</w:t>
      </w:r>
    </w:p>
    <w:p>
      <w:pPr>
        <w:pStyle w:val="BodyText"/>
      </w:pPr>
      <w:r>
        <w:t xml:space="preserve">My experience in [mention specific projects or roles, e.g., "designing mixed-use developments in ASEAN cities" or "collaborating with local communities on low-cost housing solutions"] has equipped me to navigate the complexities of working in culturally rich environments. For instance, during my tenure at [previous firm or project], I led a team to revitalize a historic district while integrating eco-friendly materials and energy-efficient systems. This project not only preserved the area’s architectural identity but also enhanced its functionality for modern users—a philosophy I aim to apply to opportunities in Myanmar Yangon.</w:t>
      </w:r>
    </w:p>
    <w:bookmarkEnd w:id="20"/>
    <w:bookmarkStart w:id="21" w:name="core-competencies-as-an-architect"/>
    <w:p>
      <w:pPr>
        <w:pStyle w:val="Heading2"/>
      </w:pPr>
      <w:r>
        <w:t xml:space="preserve">Core Competencies as an Architect</w:t>
      </w:r>
    </w:p>
    <w:p>
      <w:pPr>
        <w:pStyle w:val="FirstParagraph"/>
      </w:pPr>
      <w:r>
        <w:t xml:space="preserve">As an Architect, I bring a holistic approach that combines technical expertise with creative vision. My proficiency in [mention software/tools, e.g., "AutoCAD, Revit, and SketchUp"] ensures precision in design execution, while my strong background in [specific areas like "sustainable architecture," "urban master planning," or "interior design"] allows me to deliver solutions that are both aesthetically and functionally compelling. I am also well-versed in navigating local building codes and international standards, which is critical for projects in Myanmar Yangon, where regulatory frameworks are evolving to meet modern demands.</w:t>
      </w:r>
    </w:p>
    <w:p>
      <w:pPr>
        <w:pStyle w:val="BodyText"/>
      </w:pPr>
      <w:r>
        <w:t xml:space="preserve">One of my key strengths lies in my ability to collaborate effectively with multidisciplinary teams, stakeholders, and local communities. In Myanmar Yangon, where architecture often intersects with social and economic factors, this skill is paramount. I have consistently prioritized stakeholder engagement in my projects, ensuring that designs reflect the needs and aspirations of the people they serve. For example, during a recent initiative in [location], I conducted workshops with residents to co-design public spaces that fostered inclusivity and cultural pride—results that were celebrated by both the community and local authorities.</w:t>
      </w:r>
    </w:p>
    <w:bookmarkEnd w:id="21"/>
    <w:bookmarkStart w:id="22" w:name="alignment-with-your-organizations-vision"/>
    <w:p>
      <w:pPr>
        <w:pStyle w:val="Heading2"/>
      </w:pPr>
      <w:r>
        <w:t xml:space="preserve">Alignment with Your Organization’s Vision</w:t>
      </w:r>
    </w:p>
    <w:p>
      <w:pPr>
        <w:pStyle w:val="FirstParagraph"/>
      </w:pPr>
      <w:r>
        <w:t xml:space="preserve">I am deeply impressed by [Company Name]’s commitment to [mention specific values or projects of the company, e.g., "innovative urban development" or "sustainable architecture"]. Your focus on [specific initiative, e.g., "preserving Yangon’s architectural heritage while embracing modernity"] resonates with my own professional ethos. I am confident that my background in [specific area] and my passion for creating spaces that inspire and endure would make me a valuable asset to your team.</w:t>
      </w:r>
    </w:p>
    <w:p>
      <w:pPr>
        <w:pStyle w:val="BodyText"/>
      </w:pPr>
      <w:r>
        <w:t xml:space="preserve">Furthermore, I am particularly drawn to the opportunity to contribute to projects that address Yangon’s unique challenges. Whether it is designing flood-resilient infrastructure, revitalizing historic neighborhoods, or developing affordable housing solutions, I am committed to delivering designs that are not only visually striking but also socially and environmentally responsible. My ability to think critically about spatial relationships and my dedication to continuous learning in emerging architectural trends position me to excel in this role.</w:t>
      </w:r>
    </w:p>
    <w:bookmarkEnd w:id="22"/>
    <w:bookmarkStart w:id="23" w:name="why-me"/>
    <w:p>
      <w:pPr>
        <w:pStyle w:val="Heading2"/>
      </w:pPr>
      <w:r>
        <w:t xml:space="preserve">Why Me?</w:t>
      </w:r>
    </w:p>
    <w:p>
      <w:pPr>
        <w:pStyle w:val="FirstParagraph"/>
      </w:pPr>
      <w:r>
        <w:t xml:space="preserve">What sets me apart as an Architect is my unwavering focus on the human experience within built environments. I believe that architecture is not just about structures but about creating spaces that enhance quality of life. In Myanmar Yangon, where the pace of development is accelerating, this perspective is more important than ever. My work has consistently prioritized accessibility, cultural relevance, and long-term sustainability—values that align perfectly with the city’s aspirations.</w:t>
      </w:r>
    </w:p>
    <w:p>
      <w:pPr>
        <w:pStyle w:val="BodyText"/>
      </w:pPr>
      <w:r>
        <w:t xml:space="preserve">I also bring a strong sense of adaptability and resilience. Having worked in diverse environments across Southeast Asia, I am accustomed to navigating complex logistical and cultural landscapes. This adaptability, combined with my technical expertise, allows me to approach each project with clarity and confidence. I am eager to apply these strengths to the unique context of Myanmar Yangon, where every design challenge presents an opportunity for innovation.</w:t>
      </w:r>
    </w:p>
    <w:bookmarkEnd w:id="23"/>
    <w:bookmarkStart w:id="24" w:name="next-steps"/>
    <w:p>
      <w:pPr>
        <w:pStyle w:val="Heading2"/>
      </w:pPr>
      <w:r>
        <w:t xml:space="preserve">Next Steps</w:t>
      </w:r>
    </w:p>
    <w:p>
      <w:pPr>
        <w:pStyle w:val="FirstParagraph"/>
      </w:pPr>
      <w:r>
        <w:t xml:space="preserve">I would welcome the chance to discuss how my skills and vision align with your organization’s goals. Please find my resume attached for your review, and I am happy to provide additional information or references upon request. I am available at [your phone number] or [your email address] and would be delighted to arrange a meeting at your earliest convenience.</w:t>
      </w:r>
    </w:p>
    <w:p>
      <w:pPr>
        <w:pStyle w:val="BodyText"/>
      </w:pPr>
      <w:r>
        <w:t xml:space="preserve">Thank you for considering my application. I look forward to the possibility of contributing to the architectural legacy of Myanmar Yangon and partnering with [Company Name] to create meaningful, enduring spaces.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Myanmar Yangon</dc:title>
  <dc:creator/>
  <dc:language>en</dc:language>
  <cp:keywords/>
  <dcterms:created xsi:type="dcterms:W3CDTF">2025-12-12T13:17:42Z</dcterms:created>
  <dcterms:modified xsi:type="dcterms:W3CDTF">2025-12-12T13:17:42Z</dcterms:modified>
</cp:coreProperties>
</file>

<file path=docProps/custom.xml><?xml version="1.0" encoding="utf-8"?>
<Properties xmlns="http://schemas.openxmlformats.org/officeDocument/2006/custom-properties" xmlns:vt="http://schemas.openxmlformats.org/officeDocument/2006/docPropsVTypes"/>
</file>