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a71b7f0714844b6a65f9b38a11652ffbc410409"/>
    <w:p>
      <w:pPr>
        <w:pStyle w:val="Heading1"/>
      </w:pPr>
      <w:r>
        <w:t xml:space="preserve">COVER LETTER FOR ARCHITECT POSITION IN SUDAN KHARTOUM</w:t>
      </w:r>
    </w:p>
    <w:p>
      <w:pPr>
        <w:pStyle w:val="FirstParagraph"/>
      </w:pPr>
      <w:r>
        <w:rPr>
          <w:bCs/>
          <w:b/>
        </w:rPr>
        <w:t xml:space="preserve">Dear [Hiring Manager's Name],</w:t>
      </w:r>
    </w:p>
    <w:p>
      <w:pPr>
        <w:pStyle w:val="BodyText"/>
      </w:pPr>
      <w:r>
        <w:t xml:space="preserve">I am writing to express my enthusiastic interest in the Architect position at your esteemed organization, specifically within the vibrant and historically rich city of Sudan Khartoum. As a dedicated and innovative architect with over [X years] of experience in designing functional, sustainable, and culturally resonant spaces, I am eager to contribute my expertise to projects that align with the unique challenges and opportunities of Sudan Khartoum. This letter outlines my professional background, passion for architecture, and commitment to creating environments that reflect the spirit of this dynamic region.</w:t>
      </w:r>
    </w:p>
    <w:bookmarkStart w:id="20" w:name="professional-background"/>
    <w:p>
      <w:pPr>
        <w:pStyle w:val="Heading2"/>
      </w:pPr>
      <w:r>
        <w:t xml:space="preserve">Professional Background</w:t>
      </w:r>
    </w:p>
    <w:p>
      <w:pPr>
        <w:pStyle w:val="FirstParagraph"/>
      </w:pPr>
      <w:r>
        <w:t xml:space="preserve">With a degree in Architecture from [University Name] and a Master’s in Sustainable Design from [Another University if applicable], I have spent my career bridging the gap between creative vision and practical execution. My work spans residential, commercial, and public infrastructure projects across diverse geographical contexts, including urban renewal initiatives in developing regions. As an Architect, I have consistently prioritized user-centric design, emphasizing accessibility, environmental responsibility, and the integration of local materials to reduce ecological footprints while preserving cultural identity.</w:t>
      </w:r>
    </w:p>
    <w:p>
      <w:pPr>
        <w:pStyle w:val="BodyText"/>
      </w:pPr>
      <w:r>
        <w:t xml:space="preserve">One of my most impactful projects was [Project Name], where I led a team to design a mixed-use community center in [Location]. This project required careful consideration of climatic conditions, traditional building techniques, and the socio-economic needs of the local population. The result was a structure that not only met modern functional standards but also resonated with the community’s heritage, earning recognition from [Award/Organization if applicable]. Such experiences have reinforced my belief that architecture is not merely about constructing buildings but about shaping spaces that foster connection, resilience, and progress.</w:t>
      </w:r>
    </w:p>
    <w:bookmarkEnd w:id="20"/>
    <w:bookmarkStart w:id="21" w:name="why-sudan-khartoum"/>
    <w:p>
      <w:pPr>
        <w:pStyle w:val="Heading2"/>
      </w:pPr>
      <w:r>
        <w:t xml:space="preserve">Why Sudan Khartoum?</w:t>
      </w:r>
    </w:p>
    <w:p>
      <w:pPr>
        <w:pStyle w:val="FirstParagraph"/>
      </w:pPr>
      <w:r>
        <w:t xml:space="preserve">Sudan Khartoum stands as a city of immense potential, where the convergence of history and modernity creates a unique architectural landscape. As an Architect, I am deeply inspired by the opportunity to contribute to its evolving identity. The city’s rapid urbanization, coupled with its rich cultural tapestry, demands innovative solutions that balance contemporary needs with traditional values. My understanding of local materials such as mud bricks and the use of passive cooling techniques—hallmarks of Sudanese architecture—aligns seamlessly with this vision.</w:t>
      </w:r>
    </w:p>
    <w:p>
      <w:pPr>
        <w:pStyle w:val="BodyText"/>
      </w:pPr>
      <w:r>
        <w:t xml:space="preserve">Moreover, I recognize the importance of addressing Khartoum’s challenges, including urban sprawl, limited infrastructure, and the need for sustainable development. As an Architect, I am committed to designing projects that prioritize affordability, resilience against climate extremes (such as high temperatures and seasonal flooding), and community engagement. For instance, my work on [Relevant Project] involved collaborating with local artisans to incorporate indigenous craftsmanship into modern designs, a practice I would eagerly extend to projects in Sudan Khartoum.</w:t>
      </w:r>
    </w:p>
    <w:bookmarkEnd w:id="21"/>
    <w:bookmarkStart w:id="22" w:name="skills-and-expertise"/>
    <w:p>
      <w:pPr>
        <w:pStyle w:val="Heading2"/>
      </w:pPr>
      <w:r>
        <w:t xml:space="preserve">Skills and Expertise</w:t>
      </w:r>
    </w:p>
    <w:p>
      <w:pPr>
        <w:pStyle w:val="FirstParagraph"/>
      </w:pPr>
      <w:r>
        <w:t xml:space="preserve">My technical proficiency includes advanced skills in [CAD software, BIM tools, or other relevant technologies], as well as a strong grasp of building codes and sustainability certifications (e.g., LEED, Passive House). However, I believe that the heart of architecture lies in empathy and adaptability. As an Architect, I excel at listening to clients’ needs while translating them into designs that are both aesthetically pleasing and functionally robust. My ability to work across multidisciplinary teams ensures that projects are executed with precision and creativity.</w:t>
      </w:r>
    </w:p>
    <w:p>
      <w:pPr>
        <w:pStyle w:val="BodyText"/>
      </w:pPr>
      <w:r>
        <w:t xml:space="preserve">Furthermore, my experience in [specific area, e.g., "urban planning," "disaster-resistant architecture," or "historic preservation"] has equipped me to tackle complex challenges. For example, I recently designed a modular housing solution for a refugee camp in [Location], which combined affordability with scalability. This project underscored the importance of context-sensitive design—a principle I would apply to any initiative in Sudan Khartoum.</w:t>
      </w:r>
    </w:p>
    <w:bookmarkEnd w:id="22"/>
    <w:bookmarkStart w:id="23" w:name="Xb5e63f9e5757cba11ffb44f4a24413a94a0f436"/>
    <w:p>
      <w:pPr>
        <w:pStyle w:val="Heading2"/>
      </w:pPr>
      <w:r>
        <w:t xml:space="preserve">Commitment to Cultural and Environmental Stewardship</w:t>
      </w:r>
    </w:p>
    <w:p>
      <w:pPr>
        <w:pStyle w:val="FirstParagraph"/>
      </w:pPr>
      <w:r>
        <w:t xml:space="preserve">Sudan Khartoum’s architectural legacy is a testament to its resilience and ingenuity. As an Architect, I am eager to honor this legacy while embracing the future. I have studied the region’s vernacular architecture extensively, from the use of mudbrick in traditional homes to the intricate geometric patterns found in historic mosques. These elements not only reflect local aesthetics but also demonstrate time-tested strategies for climate adaptation.</w:t>
      </w:r>
    </w:p>
    <w:p>
      <w:pPr>
        <w:pStyle w:val="BodyText"/>
      </w:pPr>
      <w:r>
        <w:t xml:space="preserve">I am particularly drawn to projects that integrate green infrastructure, such as rainwater harvesting systems and solar energy solutions. In Sudan Khartoum, where water scarcity and energy demand are critical issues, these approaches could significantly enhance the quality of life for residents. My goal as an Architect is to create spaces that are not only visually striking but also environmentally responsible and socially inclusive.</w:t>
      </w:r>
    </w:p>
    <w:bookmarkEnd w:id="23"/>
    <w:bookmarkStart w:id="24" w:name="conclusion"/>
    <w:p>
      <w:pPr>
        <w:pStyle w:val="Heading2"/>
      </w:pPr>
      <w:r>
        <w:t xml:space="preserve">Conclusion</w:t>
      </w:r>
    </w:p>
    <w:p>
      <w:pPr>
        <w:pStyle w:val="FirstParagraph"/>
      </w:pPr>
      <w:r>
        <w:t xml:space="preserve">In summary, my professional journey has been guided by a passion for architecture that serves both people and the planet. I am confident that my skills, experience, and cultural sensitivity make me a strong candidate for the Architect position in Sudan Khartoum. I would be thrilled to contribute to your organization’s mission of shaping a more sustainable and equitable built environment in this remarkable city.</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Sudan Khartoum</dc:title>
  <dc:creator/>
  <dc:language>en</dc:language>
  <cp:keywords/>
  <dcterms:created xsi:type="dcterms:W3CDTF">2026-07-22T23:15:38Z</dcterms:created>
  <dcterms:modified xsi:type="dcterms:W3CDTF">2026-07-22T23:15:38Z</dcterms:modified>
</cp:coreProperties>
</file>

<file path=docProps/custom.xml><?xml version="1.0" encoding="utf-8"?>
<Properties xmlns="http://schemas.openxmlformats.org/officeDocument/2006/custom-properties" xmlns:vt="http://schemas.openxmlformats.org/officeDocument/2006/docPropsVTypes"/>
</file>