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Architect position at [Company Name] in Uzbekistan Tashkent. As a dedicated and innovative architect with a passion for blending functionality, aesthetics, and cultural sensitivity, I am eager to contribute my expertise to your esteemed organization. Uzbekistan Tashkent, with its rich historical heritage and modern aspirations, represents a unique opportunity to merge traditional architectural values with cutting-edge design solutions. My background in architecture, combined with my deep respect for the region’s identity, positions me as a strong candidate for this role.</w:t>
      </w:r>
    </w:p>
    <w:p>
      <w:pPr>
        <w:pStyle w:val="BodyText"/>
      </w:pPr>
      <w:r>
        <w:t xml:space="preserve">As an Architect, I have always believed that buildings are more than structures—they are reflections of the communities they serve. In Uzbekistan Tashkent, where the cityscape is a harmonious blend of ancient monuments and contemporary developments, this philosophy is particularly relevant. My experience in designing spaces that honor local traditions while embracing modernity aligns perfectly with the vision of a city like Tashkent, which continues to evolve while preserving its cultural roots. I am confident that my skills in architectural design, project management, and sustainable practices will enable me to contribute meaningfully to your projects.</w:t>
      </w:r>
    </w:p>
    <w:p>
      <w:pPr>
        <w:pStyle w:val="BodyText"/>
      </w:pPr>
      <w:r>
        <w:t xml:space="preserve">Throughout my career, I have worked on a diverse range of architectural projects, from residential complexes and commercial buildings to public infrastructure. These experiences have equipped me with a comprehensive understanding of the technical and creative aspects of architecture. For instance, in my role as a lead architect at [Previous Company], I spearheaded the design of a mixed-use development that incorporated traditional Uzbek motifs into modern layouts, ensuring both cultural relevance and functional efficiency. This project not only received positive feedback from stakeholders but also set a benchmark for integrating local identity into contemporary architecture.</w:t>
      </w:r>
    </w:p>
    <w:p>
      <w:pPr>
        <w:pStyle w:val="BodyText"/>
      </w:pPr>
      <w:r>
        <w:t xml:space="preserve">Uzbekistan Tashkent, as a rapidly growing urban center, presents unique challenges and opportunities for architects. The city’s architectural landscape is shaped by its historical significance, such as the iconic Registan Square and the vibrant bazaars of Chorsu, alongside its ambitions to modernize infrastructure and expand housing. As an Architect, I understand the importance of balancing these elements to create spaces that are both innovative and respectful of their context. My ability to navigate such complexities is a result of my education in [University Name], where I specialized in architectural history and regional design, as well as my hands-on experience working on projects across Central Asia.</w:t>
      </w:r>
    </w:p>
    <w:p>
      <w:pPr>
        <w:pStyle w:val="BodyText"/>
      </w:pPr>
      <w:r>
        <w:t xml:space="preserve">One of the key aspects that draws me to Uzbekistan Tashkent is its commitment to sustainable urban development. The city has been investing heavily in green infrastructure, smart technologies, and energy-efficient buildings—areas where my expertise in eco-friendly design and materials can add value. For example, I have worked on projects that incorporated passive cooling systems, renewable energy sources, and locally sourced materials to reduce environmental impact while maintaining cost-effectiveness. I am particularly excited about the possibility of contributing to Tashkent’s vision of a sustainable future through innovative architectural solutions.</w:t>
      </w:r>
    </w:p>
    <w:p>
      <w:pPr>
        <w:pStyle w:val="BodyText"/>
      </w:pPr>
      <w:r>
        <w:t xml:space="preserve">Additionally, my proficiency in [relevant software or tools, e.g., AutoCAD, Revit, SketchUp] and my ability to communicate effectively with cross-functional teams have been instrumental in delivering projects on time and within budget. I am also fluent in [languages], which would enable me to collaborate seamlessly with local stakeholders and understand the specific needs of Tashkent’s communities. This linguistic and cultural adaptability is crucial for an Architect working in a dynamic environment like Uzbekistan, where collaboration with local experts, contractors, and clients is essential for success.</w:t>
      </w:r>
    </w:p>
    <w:p>
      <w:pPr>
        <w:pStyle w:val="BodyText"/>
      </w:pPr>
      <w:r>
        <w:t xml:space="preserve">What sets me apart as an Architect is my unwavering commitment to excellence and my ability to think critically about the role of architecture in shaping society. In Tashkent, where architecture plays a pivotal role in both historical preservation and modernization, I am eager to contribute ideas that reflect the city’s aspirations. Whether it is designing public spaces that foster community interaction or creating residential areas that prioritize livability, I approach each project with a focus on long-term value and user experience.</w:t>
      </w:r>
    </w:p>
    <w:p>
      <w:pPr>
        <w:pStyle w:val="BodyText"/>
      </w:pPr>
      <w:r>
        <w:t xml:space="preserve">I am particularly drawn to [Company Name] because of its reputation for delivering high-quality architectural solutions that align with the needs of Uzbekistan Tashkent. Your portfolio demonstrates a clear understanding of the balance between tradition and innovation, which resonates deeply with my professional values. I would be honored to bring my skills and passion to your team and contribute to the continued growth of this vibrant city.</w:t>
      </w:r>
    </w:p>
    <w:p>
      <w:pPr>
        <w:pStyle w:val="BodyText"/>
      </w:pPr>
      <w:r>
        <w:t xml:space="preserve">Thank you for considering my application. I would welcome the opportunity to discuss how my background, vision, and enthusiasm for architecture can align with the goals of [Company Name] in Uzbekistan Tashkent. I am available at your convenience for an interview and can be reached at [Phone Number] or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Uzbekistan Tashkent</dc:title>
  <dc:creator/>
  <dc:language>en</dc:language>
  <cp:keywords/>
  <dcterms:created xsi:type="dcterms:W3CDTF">2026-07-21T02:58:15Z</dcterms:created>
  <dcterms:modified xsi:type="dcterms:W3CDTF">2026-07-21T02:58:15Z</dcterms:modified>
</cp:coreProperties>
</file>

<file path=docProps/custom.xml><?xml version="1.0" encoding="utf-8"?>
<Properties xmlns="http://schemas.openxmlformats.org/officeDocument/2006/custom-properties" xmlns:vt="http://schemas.openxmlformats.org/officeDocument/2006/docPropsVTypes"/>
</file>