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4" w:name="X5e40b5ac6b5bf4e4b65fe12ac070c5a2348052b"/>
    <w:p>
      <w:pPr>
        <w:pStyle w:val="Heading1"/>
      </w:pPr>
      <w:r>
        <w:t xml:space="preserve">Cover Letter for Architect Position in Vietnam Ho Chi Minh City</w:t>
      </w:r>
    </w:p>
    <w:p>
      <w:pPr>
        <w:pStyle w:val="FirstParagraph"/>
      </w:pPr>
      <w:r>
        <w:t xml:space="preserve">Dear [Hiring Manager's Name],</w:t>
      </w:r>
    </w:p>
    <w:p>
      <w:pPr>
        <w:pStyle w:val="BodyText"/>
      </w:pPr>
      <w:r>
        <w:t xml:space="preserve">I am writing to express my enthusiastic interest in the Architect position at your esteemed organization, located in the vibrant and rapidly evolving city of Vietnam Ho Chi Minh City. As a dedicated and experienced architect with a passion for creating innovative, sustainable, and culturally resonant spaces, I am eager to contribute my skills and expertise to a dynamic firm that values excellence in design and urban development. With my background in architectural practice across diverse environments, I am confident that my professional journey aligns seamlessly with the vision of your organization as it shapes the future of Vietnam's most iconic city.</w:t>
      </w:r>
    </w:p>
    <w:p>
      <w:pPr>
        <w:pStyle w:val="BodyText"/>
      </w:pPr>
      <w:r>
        <w:t xml:space="preserve">Having spent over [X years] working in the field of architecture, I have developed a deep understanding of the complexities involved in designing spaces that balance functionality, aesthetics, and environmental responsibility. My career has taken me through various projects ranging from residential complexes and commercial buildings to public infrastructure and cultural institutions. However, it is my experience in urban environments like Vietnam Ho Chi Minh City that has truly shaped my approach to architecture as a discipline deeply intertwined with the social, economic, and cultural fabric of a city.</w:t>
      </w:r>
    </w:p>
    <w:bookmarkStart w:id="20" w:name="Xb70d040ba9b267bafe3194ad84c21084789fb0e"/>
    <w:p>
      <w:pPr>
        <w:pStyle w:val="Heading2"/>
      </w:pPr>
      <w:r>
        <w:t xml:space="preserve">Understanding the Unique Challenges of Vietnam Ho Chi Minh City</w:t>
      </w:r>
    </w:p>
    <w:p>
      <w:pPr>
        <w:pStyle w:val="FirstParagraph"/>
      </w:pPr>
      <w:r>
        <w:t xml:space="preserve">Vietnam Ho Chi Minh City is not just a metropolis; it is a living testament to the power of architectural innovation in the face of rapid urbanization. As one of Southeast Asia's most populous cities, it presents unique challenges such as high population density, limited land availability, and the need for sustainable solutions that address both current and future demands. My work has consistently focused on addressing these challenges through creative problem-solving and a commitment to designing spaces that enhance the quality of life for their users.</w:t>
      </w:r>
    </w:p>
    <w:p>
      <w:pPr>
        <w:pStyle w:val="BodyText"/>
      </w:pPr>
      <w:r>
        <w:t xml:space="preserve">For instance, during my tenure at [Previous Company Name], I was involved in a project aimed at revitalizing a historic district in Ho Chi Minh City. This experience taught me the importance of preserving cultural heritage while integrating modern architectural techniques to meet contemporary needs. The project required a delicate balance between respecting the city's historical identity and incorporating sustainable materials and energy-efficient designs to align with global environmental standards. This kind of work exemplifies my ability to adapt to local contexts while maintaining a forward-thinking approach.</w:t>
      </w:r>
    </w:p>
    <w:bookmarkEnd w:id="20"/>
    <w:bookmarkStart w:id="21" w:name="skills-and-expertise"/>
    <w:p>
      <w:pPr>
        <w:pStyle w:val="Heading2"/>
      </w:pPr>
      <w:r>
        <w:t xml:space="preserve">Skills and Expertise</w:t>
      </w:r>
    </w:p>
    <w:p>
      <w:pPr>
        <w:pStyle w:val="FirstParagraph"/>
      </w:pPr>
      <w:r>
        <w:t xml:space="preserve">As an architect, I bring a robust skill set that includes:</w:t>
      </w:r>
    </w:p>
    <w:p>
      <w:pPr>
        <w:numPr>
          <w:ilvl w:val="0"/>
          <w:numId w:val="1001"/>
        </w:numPr>
        <w:pStyle w:val="Compact"/>
      </w:pPr>
      <w:r>
        <w:rPr>
          <w:bCs/>
          <w:b/>
        </w:rPr>
        <w:t xml:space="preserve">Design Excellence:</w:t>
      </w:r>
      <w:r>
        <w:t xml:space="preserve"> </w:t>
      </w:r>
      <w:r>
        <w:t xml:space="preserve">Proficient in using advanced architectural software such as AutoCAD, Revit, and SketchUp to create detailed blueprints and 3D models. My designs are always informed by a thorough analysis of site conditions, client requirements, and regulatory frameworks.</w:t>
      </w:r>
    </w:p>
    <w:p>
      <w:pPr>
        <w:numPr>
          <w:ilvl w:val="0"/>
          <w:numId w:val="1001"/>
        </w:numPr>
        <w:pStyle w:val="Compact"/>
      </w:pPr>
      <w:r>
        <w:rPr>
          <w:bCs/>
          <w:b/>
        </w:rPr>
        <w:t xml:space="preserve">Sustainable Practices:</w:t>
      </w:r>
      <w:r>
        <w:t xml:space="preserve"> </w:t>
      </w:r>
      <w:r>
        <w:t xml:space="preserve">Committed to incorporating green building principles into every project. I have experience in LEED certification processes and have worked on projects that prioritize energy efficiency, water conservation, and the use of locally sourced materials.</w:t>
      </w:r>
    </w:p>
    <w:p>
      <w:pPr>
        <w:numPr>
          <w:ilvl w:val="0"/>
          <w:numId w:val="1001"/>
        </w:numPr>
        <w:pStyle w:val="Compact"/>
      </w:pPr>
      <w:r>
        <w:rPr>
          <w:bCs/>
          <w:b/>
        </w:rPr>
        <w:t xml:space="preserve">Project Management:</w:t>
      </w:r>
      <w:r>
        <w:t xml:space="preserve"> </w:t>
      </w:r>
      <w:r>
        <w:t xml:space="preserve">Skilled in managing multiple projects simultaneously, ensuring they are completed on time and within budget. My ability to coordinate with cross-functional teams—ranging from engineers to local authorities—has been instrumental in delivering successful outcomes.</w:t>
      </w:r>
    </w:p>
    <w:p>
      <w:pPr>
        <w:numPr>
          <w:ilvl w:val="0"/>
          <w:numId w:val="1001"/>
        </w:numPr>
        <w:pStyle w:val="Compact"/>
      </w:pPr>
      <w:r>
        <w:rPr>
          <w:bCs/>
          <w:b/>
        </w:rPr>
        <w:t xml:space="preserve">Cultural Sensitivity:</w:t>
      </w:r>
      <w:r>
        <w:t xml:space="preserve"> </w:t>
      </w:r>
      <w:r>
        <w:t xml:space="preserve">Understanding the cultural nuances of Vietnam Ho Chi Minh City is crucial for any architect operating in this region. I have consistently prioritized community engagement and stakeholder collaboration to ensure that my designs resonate with the local population.</w:t>
      </w:r>
    </w:p>
    <w:p>
      <w:pPr>
        <w:pStyle w:val="FirstParagraph"/>
      </w:pPr>
      <w:r>
        <w:t xml:space="preserve">My work in Vietnam Ho Chi Minh City has also exposed me to the importance of adapting to local construction practices and materials. For example, during a recent residential development project, I collaborated closely with local artisans and contractors to incorporate traditional building techniques that not only reduced costs but also preserved the city's architectural identity. This hands-on experience has reinforced my belief that architecture must be both functional and deeply rooted in its cultural context.</w:t>
      </w:r>
    </w:p>
    <w:bookmarkEnd w:id="21"/>
    <w:bookmarkStart w:id="22" w:name="why-vietnam-ho-chi-minh-city"/>
    <w:p>
      <w:pPr>
        <w:pStyle w:val="Heading2"/>
      </w:pPr>
      <w:r>
        <w:t xml:space="preserve">Why Vietnam Ho Chi Minh City?</w:t>
      </w:r>
    </w:p>
    <w:p>
      <w:pPr>
        <w:pStyle w:val="FirstParagraph"/>
      </w:pPr>
      <w:r>
        <w:t xml:space="preserve">Vietnam Ho Chi Minh City represents a unique opportunity for architects to leave a lasting impact on the urban landscape. The city's rapid growth, combined with its rich cultural heritage, creates an environment where innovation and tradition can coexist. As an architect, I am particularly drawn to the potential of this city to become a model for sustainable urban development in Southeast Asia.</w:t>
      </w:r>
    </w:p>
    <w:p>
      <w:pPr>
        <w:pStyle w:val="BodyText"/>
      </w:pPr>
      <w:r>
        <w:t xml:space="preserve">I have always been inspired by the way architecture can shape the identity of a city. In Ho Chi Minh City, where skyscrapers rise alongside traditional neighborhoods, there is an exciting opportunity to create spaces that honor the past while embracing the future. My goal is to contribute to projects that not only meet technical and aesthetic standards but also foster a sense of community and inclusivity.</w:t>
      </w:r>
    </w:p>
    <w:p>
      <w:pPr>
        <w:pStyle w:val="BodyText"/>
      </w:pPr>
      <w:r>
        <w:t xml:space="preserve">Furthermore, my understanding of Vietnam's regulatory framework and local building codes has allowed me to navigate complex projects with confidence. I have worked closely with municipal authorities in Ho Chi Minh City to ensure compliance with zoning laws, safety regulations, and environmental guidelines. This experience has equipped me with the knowledge and adaptability necessary to thrive in a dynamic urban environment.</w:t>
      </w:r>
    </w:p>
    <w:bookmarkEnd w:id="22"/>
    <w:bookmarkStart w:id="23" w:name="conclusion"/>
    <w:p>
      <w:pPr>
        <w:pStyle w:val="Heading2"/>
      </w:pPr>
      <w:r>
        <w:t xml:space="preserve">Conclusion</w:t>
      </w:r>
    </w:p>
    <w:p>
      <w:pPr>
        <w:pStyle w:val="FirstParagraph"/>
      </w:pPr>
      <w:r>
        <w:t xml:space="preserve">In conclusion, I am confident that my professional background, technical expertise, and passion for architecture make me an ideal candidate for the Architect position at your organization. I am eager to bring my experience in Vietnam Ho Chi Minh City to your team and contribute to projects that push the boundaries of architectural design while addressing the unique needs of this thriving metropolis.</w:t>
      </w:r>
    </w:p>
    <w:p>
      <w:pPr>
        <w:pStyle w:val="BodyText"/>
      </w:pPr>
      <w:r>
        <w:t xml:space="preserve">Thank you for considering my application. I would be honored to discuss how my skills and vision align with your organization's goals. I look forward to the opportunity to contribute to the continued success of your firm in Vietnam Ho Chi Minh City.</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cp:keywords/>
  <dcterms:created xsi:type="dcterms:W3CDTF">2025-12-11T15:58:42Z</dcterms:created>
  <dcterms:modified xsi:type="dcterms:W3CDTF">2025-12-11T15:58:42Z</dcterms:modified>
</cp:coreProperties>
</file>

<file path=docProps/custom.xml><?xml version="1.0" encoding="utf-8"?>
<Properties xmlns="http://schemas.openxmlformats.org/officeDocument/2006/custom-properties" xmlns:vt="http://schemas.openxmlformats.org/officeDocument/2006/docPropsVTypes"/>
</file>