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w:t>
      </w:r>
      <w:r>
        <w:t xml:space="preserve"> </w:t>
      </w:r>
      <w:r>
        <w:t xml:space="preserve">India</w:t>
      </w:r>
      <w:r>
        <w:t xml:space="preserve"> </w:t>
      </w:r>
      <w:r>
        <w:t xml:space="preserve">Mumbai</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 Name]</w:t>
      </w:r>
      <w:r>
        <w:br/>
      </w:r>
      <w:r>
        <w:t xml:space="preserve">[Company Address]</w:t>
      </w:r>
      <w:r>
        <w:br/>
      </w:r>
      <w:r>
        <w:t xml:space="preserve">[City, State, ZIP Code]</w:t>
      </w:r>
    </w:p>
    <w:bookmarkStart w:id="20" w:name="dear-hiring-manager"/>
    <w:p>
      <w:pPr>
        <w:pStyle w:val="Heading3"/>
      </w:pPr>
      <w:r>
        <w:t xml:space="preserve">Dear Hiring Manager,</w:t>
      </w:r>
    </w:p>
    <w:p>
      <w:pPr>
        <w:pStyle w:val="FirstParagraph"/>
      </w:pPr>
      <w:r>
        <w:t xml:space="preserve">I am writing to express my interest in the Auditor position at your esteemed organization in India Mumbai. With a strong academic background in Accounting and Finance and over [X years] of hands-on experience as an Auditor, I am confident in my ability to contribute effectively to your team. My expertise spans financial auditing, compliance management, and risk assessment, with a particular focus on the dynamic business environment of India Mumbai.</w:t>
      </w:r>
    </w:p>
    <w:p>
      <w:pPr>
        <w:pStyle w:val="BodyText"/>
      </w:pPr>
      <w:r>
        <w:t xml:space="preserve">As an Auditor with a proven track record in navigating complex regulatory frameworks and ensuring financial transparency, I understand the critical role that accurate accounting practices play in driving organizational success. In India Mumbai, where businesses operate within a unique mix of local and international standards, my ability to adapt to evolving compliance requirements has been instrumental in supporting clients across diverse sectors such as manufacturing, technology, and finance.</w:t>
      </w:r>
    </w:p>
    <w:p>
      <w:pPr>
        <w:pStyle w:val="BodyText"/>
      </w:pPr>
      <w:r>
        <w:t xml:space="preserve">My career as an Auditor has been shaped by the fast-paced and competitive nature of the Mumbai market. Here, I have worked with both multinational corporations and local enterprises, ensuring adherence to Indian accounting standards (Ind AS) while aligning with global best practices. This experience has honed my skills in conducting detailed financial audits, identifying operational inefficiencies, and providing actionable insights to enhance profitability and regulatory compliance.</w:t>
      </w:r>
    </w:p>
    <w:p>
      <w:pPr>
        <w:pStyle w:val="BodyText"/>
      </w:pPr>
      <w:r>
        <w:t xml:space="preserve">One of the key strengths I bring is my deep understanding of India’s tax landscape, including Goods and Services Tax (GST), Income Tax Act provisions, and transfer pricing regulations. In Mumbai’s bustling economic hub, where businesses face stringent compliance demands, my ability to streamline audit processes and minimize financial risks has been consistently recognized. For instance, during a recent project with a prominent IT firm in Mumbai, I led an internal audit that uncovered discrepancies in tax filings, resulting in significant cost savings for the organization.</w:t>
      </w:r>
    </w:p>
    <w:p>
      <w:pPr>
        <w:pStyle w:val="BodyText"/>
      </w:pPr>
      <w:r>
        <w:t xml:space="preserve">Additionally, my proficiency in utilizing accounting software such as Tally ERP, SAP, and QuickBooks has enabled me to deliver accurate and timely audit reports. In India Mumbai’s tech-driven environment, where digital transformation is reshaping financial operations, I have embraced tools that enhance efficiency and data accuracy. This technical acumen allows me to support organizations in maintaining robust financial controls while adapting to the challenges of a rapidly evolving market.</w:t>
      </w:r>
    </w:p>
    <w:p>
      <w:pPr>
        <w:pStyle w:val="BodyText"/>
      </w:pPr>
      <w:r>
        <w:t xml:space="preserve">What sets me apart as an Auditor is my commitment to integrity, precision, and continuous learning. I am well-versed in the latest updates from regulatory bodies such as the Institute of Chartered Accountants of India (ICAI) and have consistently pursued professional development opportunities to stay ahead of industry trends. In a city like Mumbai, where innovation and competition thrive, this proactive approach ensures that I remain a valuable asset to any organization.</w:t>
      </w:r>
    </w:p>
    <w:p>
      <w:pPr>
        <w:pStyle w:val="BodyText"/>
      </w:pPr>
      <w:r>
        <w:t xml:space="preserve">Moreover, my experience in India Mumbai has equipped me with the cultural sensitivity and communication skills necessary to collaborate with diverse teams. Whether working with local stakeholders or international clients, I prioritize clarity and transparency in my interactions. This ability to bridge gaps between technical requirements and business objectives is crucial for driving successful audit outcomes.</w:t>
      </w:r>
    </w:p>
    <w:p>
      <w:pPr>
        <w:pStyle w:val="BodyText"/>
      </w:pPr>
      <w:r>
        <w:t xml:space="preserve">I am particularly drawn to this opportunity because of [Company Name]’s reputation as a leader in [industry/sector]. As an Auditor, I am eager to contribute my expertise in financial analysis and compliance to support your mission of excellence. In India Mumbai, where businesses are constantly adapting to economic shifts and regulatory changes, I believe my skills can add significant value to your team.</w:t>
      </w:r>
    </w:p>
    <w:p>
      <w:pPr>
        <w:pStyle w:val="BodyText"/>
      </w:pPr>
      <w:r>
        <w:t xml:space="preserve">Thank you for considering my application. I would welcome the opportunity to discuss how my background, skills, and passion for auditing align with the needs of your organization. I am available at [your phone number] or [your email address] and am happy to accommodate an interview at your convenience.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 India Mumbai</dc:title>
  <dc:creator/>
  <cp:keywords/>
  <dcterms:created xsi:type="dcterms:W3CDTF">2026-07-23T01:26:25Z</dcterms:created>
  <dcterms:modified xsi:type="dcterms:W3CDTF">2026-07-23T01:26:25Z</dcterms:modified>
</cp:coreProperties>
</file>

<file path=docProps/custom.xml><?xml version="1.0" encoding="utf-8"?>
<Properties xmlns="http://schemas.openxmlformats.org/officeDocument/2006/custom-properties" xmlns:vt="http://schemas.openxmlformats.org/officeDocument/2006/docPropsVTypes"/>
</file>