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Auditor position at your esteemed organization in Israel Tel Aviv. As a dedicated and experienced auditor, I am eager to contribute my expertise in financial compliance, risk assessment, and operational efficiency to support your company’s goals while immersing myself in the dynamic business environment of Tel Aviv. With a strong foundation in auditing principles and a deep understanding of the unique challenges faced by organizations in Israel’s thriving economy, I am confident that my skills align with the requirements of this role.</w:t>
      </w:r>
    </w:p>
    <w:bookmarkStart w:id="20" w:name="why-audit-a-commitment-to-excellence"/>
    <w:p>
      <w:pPr>
        <w:pStyle w:val="Heading2"/>
      </w:pPr>
      <w:r>
        <w:t xml:space="preserve">Why Audit? A Commitment to Excellence</w:t>
      </w:r>
    </w:p>
    <w:p>
      <w:pPr>
        <w:pStyle w:val="FirstParagraph"/>
      </w:pPr>
      <w:r>
        <w:t xml:space="preserve">The role of an auditor is not merely about numbers and reports; it is about ensuring transparency, accountability, and trust within an organization. My career as an Auditor has been driven by a passion for uncovering insights that drive informed decision-making and foster long-term sustainability. Over the years, I have developed a meticulous approach to financial audits, internal controls reviews, and compliance evaluations that consistently deliver value to my clients and employers.</w:t>
      </w:r>
    </w:p>
    <w:p>
      <w:pPr>
        <w:pStyle w:val="BodyText"/>
      </w:pPr>
      <w:r>
        <w:t xml:space="preserve">What sets me apart as an Auditor is my ability to combine technical expertise with a strategic mindset. Whether analyzing complex financial statements or identifying areas for process improvement, I prioritize accuracy while maintaining a focus on the broader business context. For instance, in my previous role at [Previous Company Name], I led an audit of a multinational firm’s operations in the Middle East, ensuring alignment with local regulations and international standards. This experience not only honed my technical skills but also deepened my appreciation for the cultural and regulatory nuances that define the Israeli business landscape.</w:t>
      </w:r>
    </w:p>
    <w:bookmarkEnd w:id="20"/>
    <w:bookmarkStart w:id="21" w:name="Xd993035e7d543329b47bfe291ab1776a88f369e"/>
    <w:p>
      <w:pPr>
        <w:pStyle w:val="Heading2"/>
      </w:pPr>
      <w:r>
        <w:t xml:space="preserve">Israel Tel Aviv: A Hub of Innovation and Opportunity</w:t>
      </w:r>
    </w:p>
    <w:p>
      <w:pPr>
        <w:pStyle w:val="FirstParagraph"/>
      </w:pPr>
      <w:r>
        <w:t xml:space="preserve">Israel Tel Aviv is a global epicenter of innovation, entrepreneurship, and financial growth. As an Auditor, working in this vibrant city offers unparalleled opportunities to engage with cutting-edge industries such as technology, fintech, and cybersecurity. The fast-paced environment demands auditors who are not only technically proficient but also adaptable and forward-thinking. I am particularly drawn to the opportunity to contribute to organizations that are shaping the future of business while navigating the unique challenges of a region where regulatory frameworks evolve rapidly.</w:t>
      </w:r>
    </w:p>
    <w:p>
      <w:pPr>
        <w:pStyle w:val="BodyText"/>
      </w:pPr>
      <w:r>
        <w:t xml:space="preserve">My understanding of Tel Aviv’s business ecosystem has been shaped by both professional experiences and personal interests. Having collaborated with Israeli startups and established firms, I have witnessed firsthand how audits play a critical role in ensuring financial integrity and investor confidence. Whether it is assessing the compliance of a tech unicorn or supporting a family-owned enterprise in optimizing its internal controls, I approach each engagement with the same level of dedication and precision.</w:t>
      </w:r>
    </w:p>
    <w:bookmarkEnd w:id="21"/>
    <w:bookmarkStart w:id="22" w:name="skills-and-qualifications"/>
    <w:p>
      <w:pPr>
        <w:pStyle w:val="Heading2"/>
      </w:pPr>
      <w:r>
        <w:t xml:space="preserve">Skills and Qualifications</w:t>
      </w:r>
    </w:p>
    <w:p>
      <w:pPr>
        <w:pStyle w:val="FirstParagraph"/>
      </w:pPr>
      <w:r>
        <w:t xml:space="preserve">As an Auditor, I bring a comprehensive skill set that includes:</w:t>
      </w:r>
    </w:p>
    <w:p>
      <w:pPr>
        <w:numPr>
          <w:ilvl w:val="0"/>
          <w:numId w:val="1001"/>
        </w:numPr>
        <w:pStyle w:val="Compact"/>
      </w:pPr>
      <w:r>
        <w:rPr>
          <w:bCs/>
          <w:b/>
        </w:rPr>
        <w:t xml:space="preserve">Financial Auditing:</w:t>
      </w:r>
      <w:r>
        <w:t xml:space="preserve"> </w:t>
      </w:r>
      <w:r>
        <w:t xml:space="preserve">Proficient in conducting audits of financial statements, internal controls, and regulatory compliance across diverse industries.</w:t>
      </w:r>
    </w:p>
    <w:p>
      <w:pPr>
        <w:numPr>
          <w:ilvl w:val="0"/>
          <w:numId w:val="1001"/>
        </w:numPr>
        <w:pStyle w:val="Compact"/>
      </w:pPr>
      <w:r>
        <w:rPr>
          <w:bCs/>
          <w:b/>
        </w:rPr>
        <w:t xml:space="preserve">Risk Management:</w:t>
      </w:r>
      <w:r>
        <w:t xml:space="preserve"> </w:t>
      </w:r>
      <w:r>
        <w:t xml:space="preserve">Skilled in identifying potential risks and implementing mitigation strategies to safeguard organizational assets.</w:t>
      </w:r>
    </w:p>
    <w:p>
      <w:pPr>
        <w:numPr>
          <w:ilvl w:val="0"/>
          <w:numId w:val="1001"/>
        </w:numPr>
        <w:pStyle w:val="Compact"/>
      </w:pPr>
      <w:r>
        <w:rPr>
          <w:bCs/>
          <w:b/>
        </w:rPr>
        <w:t xml:space="preserve">Data Analysis:</w:t>
      </w:r>
      <w:r>
        <w:t xml:space="preserve"> </w:t>
      </w:r>
      <w:r>
        <w:t xml:space="preserve">Adept at leveraging tools like Excel, QuickBooks, and audit software to analyze financial data and detect discrepancies.</w:t>
      </w:r>
    </w:p>
    <w:p>
      <w:pPr>
        <w:numPr>
          <w:ilvl w:val="0"/>
          <w:numId w:val="1001"/>
        </w:numPr>
        <w:pStyle w:val="Compact"/>
      </w:pPr>
      <w:r>
        <w:rPr>
          <w:bCs/>
          <w:b/>
        </w:rPr>
        <w:t xml:space="preserve">Communication:</w:t>
      </w:r>
      <w:r>
        <w:t xml:space="preserve"> </w:t>
      </w:r>
      <w:r>
        <w:t xml:space="preserve">Strong interpersonal skills to collaborate with cross-functional teams, present findings effectively, and provide actionable recommendations.</w:t>
      </w:r>
    </w:p>
    <w:p>
      <w:pPr>
        <w:numPr>
          <w:ilvl w:val="0"/>
          <w:numId w:val="1001"/>
        </w:numPr>
        <w:pStyle w:val="Compact"/>
      </w:pPr>
      <w:r>
        <w:rPr>
          <w:bCs/>
          <w:b/>
        </w:rPr>
        <w:t xml:space="preserve">Cultural Sensitivity:</w:t>
      </w:r>
      <w:r>
        <w:t xml:space="preserve"> </w:t>
      </w:r>
      <w:r>
        <w:t xml:space="preserve">Experienced in working with international teams and understanding the nuances of local regulations in Israel.</w:t>
      </w:r>
    </w:p>
    <w:p>
      <w:pPr>
        <w:pStyle w:val="FirstParagraph"/>
      </w:pPr>
      <w:r>
        <w:t xml:space="preserve">In addition to technical expertise, I possess a strong work ethic and a commitment to ethical practices. I believe that an Auditor’s role extends beyond compliance; it involves building trust between stakeholders, ensuring transparency, and supporting organizational growth. My ability to balance attention to detail with a strategic perspective has consistently earned me the respect of peers and clients alike.</w:t>
      </w:r>
    </w:p>
    <w:bookmarkEnd w:id="22"/>
    <w:bookmarkStart w:id="23" w:name="why-your-organization"/>
    <w:p>
      <w:pPr>
        <w:pStyle w:val="Heading2"/>
      </w:pPr>
      <w:r>
        <w:t xml:space="preserve">Why Your Organization?</w:t>
      </w:r>
    </w:p>
    <w:p>
      <w:pPr>
        <w:pStyle w:val="FirstParagraph"/>
      </w:pPr>
      <w:r>
        <w:t xml:space="preserve">Your organization’s reputation as a leader in [specific industry or service] resonates deeply with my professional values. I am particularly impressed by your focus on [mention a specific initiative, product, or company value], which aligns with my belief that auditing is a proactive tool for driving innovation and accountability. Working in Israel Tel Aviv, where the pace of change is relentless, I am confident that your team’s commitment to excellence will provide the ideal environment for me to thrive and contribute meaningfully.</w:t>
      </w:r>
    </w:p>
    <w:p>
      <w:pPr>
        <w:pStyle w:val="BodyText"/>
      </w:pPr>
      <w:r>
        <w:t xml:space="preserve">I am especially intrigued by the opportunity to work with your team in a city that is constantly redefining its role on the global stage. Tel Aviv’s blend of tradition and modernity, coupled with its entrepreneurial spirit, creates a unique backdrop for auditors who are eager to make an impact. I am excited about the prospect of collaborating with professionals who share my passion for precision, integrity, and continuous improvement.</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an Auditor in Israel Tel Aviv. My experience, skills, and dedication to excellence make me a strong candidate for this role. I would welcome the opportunity to discuss how my background and vision align with your organization’s goals. Thank you for considering my application. I look forward to the possibility of contributing to your success in this exciting location.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Israel Tel Aviv</dc:title>
  <dc:creator/>
  <dc:language>en</dc:language>
  <cp:keywords/>
  <dcterms:created xsi:type="dcterms:W3CDTF">2025-12-10T01:56:21Z</dcterms:created>
  <dcterms:modified xsi:type="dcterms:W3CDTF">2025-12-10T01:56:21Z</dcterms:modified>
</cp:coreProperties>
</file>

<file path=docProps/custom.xml><?xml version="1.0" encoding="utf-8"?>
<Properties xmlns="http://schemas.openxmlformats.org/officeDocument/2006/custom-properties" xmlns:vt="http://schemas.openxmlformats.org/officeDocument/2006/docPropsVTypes"/>
</file>