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Auditor position at your esteemed organization in Kazakhstan Almaty. With a strong foundation in financial auditing, compliance, and risk management, I am confident that my skills and experience align with the requirements of this role. As a dedicated professional passionate about ensuring financial integrity and transparency, I am eager to contribute to your company’s success while working within the dynamic business environment of Kazakhstan Almaty.</w:t>
      </w:r>
    </w:p>
    <w:p>
      <w:pPr>
        <w:pStyle w:val="BodyText"/>
      </w:pPr>
      <w:r>
        <w:t xml:space="preserve">As an Auditor, my primary responsibility is to evaluate financial records, assess internal controls, and ensure compliance with local and international accounting standards. Over the years, I have developed expertise in conducting audits across diverse industries, including manufacturing, finance, and public sector organizations. This experience has equipped me with a deep understanding of regulatory frameworks and the ability to identify areas for improvement in financial processes. In Kazakhstan Almaty, where the business landscape is rapidly evolving and increasingly interconnected with global markets, my skills as an Auditor are particularly relevant.</w:t>
      </w:r>
    </w:p>
    <w:p>
      <w:pPr>
        <w:pStyle w:val="BodyText"/>
      </w:pPr>
      <w:r>
        <w:t xml:space="preserve">Kazakhstan Almaty is not only the country’s economic hub but also a center of innovation and international collaboration. The city’s strategic location between Europe and Asia makes it a vital player in regional trade, which necessitates robust financial oversight to maintain trust and stability. As an Auditor, I recognize the importance of adapting to local regulations, such as those set by the Kazakhstan Ministry of Finance and the Accounting Standards issued by the National Bank of Kazakhstan. My knowledge of these frameworks ensures that audits are conducted with precision and in alignment with national priorities.</w:t>
      </w:r>
    </w:p>
    <w:p>
      <w:pPr>
        <w:pStyle w:val="BodyText"/>
      </w:pPr>
      <w:r>
        <w:t xml:space="preserve">Throughout my career, I have worked closely with organizations to enhance their financial transparency and operational efficiency. For instance, in my previous role at [Previous Company Name], I led a team to conduct a comprehensive audit of financial reporting systems for a multinational firm operating in Central Asia. This project required me to navigate complex regulatory environments while ensuring compliance with both local and international standards. The results of this audit helped the organization identify critical inefficiencies and implement corrective measures, ultimately improving its financial performance and reputation.</w:t>
      </w:r>
    </w:p>
    <w:p>
      <w:pPr>
        <w:pStyle w:val="BodyText"/>
      </w:pPr>
      <w:r>
        <w:t xml:space="preserve">One of my key strengths as an Auditor is my ability to communicate complex financial findings in a clear and actionable manner. I understand that effective auditing is not just about identifying discrepancies but also about fostering collaboration between departments to achieve long-term goals. In Kazakhstan Almaty, where businesses often operate in multicultural teams, this skill is essential for bridging gaps between international practices and local requirements. My experience working with diverse stakeholders has honed my ability to build relationships based on trust and mutual respect, which I believe is critical for success in this role.</w:t>
      </w:r>
    </w:p>
    <w:p>
      <w:pPr>
        <w:pStyle w:val="BodyText"/>
      </w:pPr>
      <w:r>
        <w:t xml:space="preserve">Another aspect of my professional background that aligns with the Auditor position in Kazakhstan Almaty is my commitment to continuous learning. I stay updated on global audit trends, such as the use of data analytics and technology-driven solutions to enhance audit accuracy. For example, I have utilized tools like Tableau and Power BI to analyze large datasets, enabling me to detect anomalies that might have been overlooked through traditional methods. In a region like Kazakhstan Almaty, where digital transformation is gaining momentum, these skills can add significant value by improving the efficiency and depth of audits.</w:t>
      </w:r>
    </w:p>
    <w:p>
      <w:pPr>
        <w:pStyle w:val="BodyText"/>
      </w:pPr>
      <w:r>
        <w:t xml:space="preserve">Moreover, I am deeply familiar with the cultural and business nuances of Kazakhstan. Having spent time in the country during previous projects, I have observed firsthand the importance of adaptability and cultural sensitivity in professional settings. This experience has taught me to approach each audit with a nuanced understanding of local practices while upholding global standards. In Kazakhstan Almaty, where businesses are increasingly focused on sustainability and corporate governance, my ability to integrate these values into audit processes will ensure that your organization remains competitive and compliant.</w:t>
      </w:r>
    </w:p>
    <w:p>
      <w:pPr>
        <w:pStyle w:val="BodyText"/>
      </w:pPr>
      <w:r>
        <w:t xml:space="preserve">What excites me most about the Auditor position at your company is the opportunity to contribute to a team that prioritizes integrity, innovation, and excellence. I am particularly drawn to your organization’s reputation for fostering a collaborative work environment and its commitment to ethical business practices. As an Auditor, I am eager to support these values by delivering high-quality audits that not only meet regulatory requirements but also drive operational improvements.</w:t>
      </w:r>
    </w:p>
    <w:p>
      <w:pPr>
        <w:pStyle w:val="BodyText"/>
      </w:pPr>
      <w:r>
        <w:t xml:space="preserve">In addition to my technical skills, I bring a proactive mindset and a strong work ethic. I thrive in fast-paced environments where attention to detail and problem-solving are paramount. My ability to manage multiple projects simultaneously, while maintaining a focus on accuracy, ensures that audits are completed efficiently without compromising quality. In Kazakhstan Almaty’s competitive business climate, these qualities will enable me to add immediate value to your team.</w:t>
      </w:r>
    </w:p>
    <w:p>
      <w:pPr>
        <w:pStyle w:val="BodyText"/>
      </w:pPr>
      <w:r>
        <w:t xml:space="preserve">I would welcome the opportunity to discuss how my background and aspirations align with your organization’s needs. Please feel free to contact me at [Your Phone Number] or [Your Email Address] at your earliest convenience. Thank you for considering my application, and I look forward to the possibility of contributing to your company’s continued success in Kazakhstan Almaty.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Kazakhstan Almaty</dc:title>
  <dc:creator/>
  <cp:keywords/>
  <dcterms:created xsi:type="dcterms:W3CDTF">2026-07-23T08:54:16Z</dcterms:created>
  <dcterms:modified xsi:type="dcterms:W3CDTF">2026-07-23T08:54:16Z</dcterms:modified>
</cp:coreProperties>
</file>

<file path=docProps/custom.xml><?xml version="1.0" encoding="utf-8"?>
<Properties xmlns="http://schemas.openxmlformats.org/officeDocument/2006/custom-properties" xmlns:vt="http://schemas.openxmlformats.org/officeDocument/2006/docPropsVTypes"/>
</file>