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001c99047d32b7bd037eb65f6d85e4a642e1df"/>
    <w:p>
      <w:pPr>
        <w:pStyle w:val="Heading1"/>
      </w:pPr>
      <w:r>
        <w:t xml:space="preserve">Cover Letter for Auditor Position in United States San Francisco</w:t>
      </w:r>
    </w:p>
    <w:p>
      <w:pPr>
        <w:pStyle w:val="FirstParagraph"/>
      </w:pPr>
      <w:r>
        <w:rPr>
          <w:bCs/>
          <w:b/>
        </w:rPr>
        <w:t xml:space="preserve">John Doe</w:t>
      </w:r>
      <w:r>
        <w:br/>
      </w:r>
      <w:r>
        <w:t xml:space="preserve">123 Main Street</w:t>
      </w:r>
      <w:r>
        <w:br/>
      </w:r>
      <w:r>
        <w:t xml:space="preserve">San Francisco, CA 94105</w:t>
      </w:r>
      <w:r>
        <w:br/>
      </w:r>
      <w:r>
        <w:t xml:space="preserve">(415) 555-0198</w:t>
      </w:r>
      <w:r>
        <w:br/>
      </w:r>
      <w:r>
        <w:t xml:space="preserve">john.doe@example.com</w:t>
      </w:r>
    </w:p>
    <w:p>
      <w:pPr>
        <w:pStyle w:val="BodyText"/>
      </w:pPr>
      <w:r>
        <w:t xml:space="preserve">April 5, 2024</w:t>
      </w:r>
    </w:p>
    <w:p>
      <w:pPr>
        <w:pStyle w:val="BodyText"/>
      </w:pPr>
      <w:r>
        <w:rPr>
          <w:bCs/>
          <w:b/>
        </w:rPr>
        <w:t xml:space="preserve">Ms. Sarah Mitchell</w:t>
      </w:r>
      <w:r>
        <w:br/>
      </w:r>
      <w:r>
        <w:t xml:space="preserve">Hiring Manager</w:t>
      </w:r>
      <w:r>
        <w:br/>
      </w:r>
      <w:r>
        <w:t xml:space="preserve">Golden Gate Audit Solutions</w:t>
      </w:r>
      <w:r>
        <w:br/>
      </w:r>
      <w:r>
        <w:t xml:space="preserve">456 Market Street</w:t>
      </w:r>
      <w:r>
        <w:br/>
      </w:r>
      <w:r>
        <w:t xml:space="preserve">San Francisco, CA 94105</w:t>
      </w:r>
    </w:p>
    <w:bookmarkStart w:id="25" w:name="dear-ms.-mitchell"/>
    <w:p>
      <w:pPr>
        <w:pStyle w:val="Heading2"/>
      </w:pPr>
      <w:r>
        <w:t xml:space="preserve">Dear Ms. Mitchell,</w:t>
      </w:r>
    </w:p>
    <w:p>
      <w:pPr>
        <w:pStyle w:val="FirstParagraph"/>
      </w:pPr>
      <w:r>
        <w:t xml:space="preserve">As a dedicated and experienced Auditor with a proven track record in financial compliance, risk assessment, and regulatory adherence, I am excited to apply for the Auditor position at Golden Gate Audit Solutions in San Francisco. The opportunity to contribute my expertise to a forward-thinking firm located in the heart of one of the world’s most dynamic economic hubs aligns perfectly with my professional goals. San Francisco’s unique blend of innovation, financial complexity, and regulatory demands makes it an ideal environment for auditors who are committed to excellence, integrity, and precision. I am eager to bring my skills and passion for auditing to your team while growing within the vibrant landscape of the United States San Francisco.</w:t>
      </w:r>
    </w:p>
    <w:bookmarkStart w:id="20" w:name="a-strong-foundation-in-auditing"/>
    <w:p>
      <w:pPr>
        <w:pStyle w:val="Heading3"/>
      </w:pPr>
      <w:r>
        <w:t xml:space="preserve">A Strong Foundation in Auditing</w:t>
      </w:r>
    </w:p>
    <w:p>
      <w:pPr>
        <w:pStyle w:val="FirstParagraph"/>
      </w:pPr>
      <w:r>
        <w:t xml:space="preserve">Throughout my career, I have focused on delivering accurate financial insights, ensuring compliance with local and federal regulations, and supporting organizations in making informed decisions. My experience as an Auditor at Pacific Financial Compliance Group over the past five years has allowed me to develop a deep understanding of audit processes, including internal controls evaluation, financial statement analysis, and forensic accounting. I have worked with clients across diverse industries such as technology startups, healthcare providers, and nonprofit organizations—each presenting unique challenges that have sharpened my analytical abilities and adaptability.</w:t>
      </w:r>
    </w:p>
    <w:p>
      <w:pPr>
        <w:pStyle w:val="BodyText"/>
      </w:pPr>
      <w:r>
        <w:t xml:space="preserve">In San Francisco’s competitive business environment, where innovation often outpaces regulatory frameworks, auditors must balance meticulous attention to detail with a forward-thinking mindset. My ability to navigate complex financial systems while maintaining compliance with evolving standards has been instrumental in helping clients mitigate risks and optimize their operations. For instance, I recently led an audit for a tech firm based in the Bay Area, identifying inefficiencies in their internal controls that resulted in significant cost savings and improved transparency for stakeholders.</w:t>
      </w:r>
    </w:p>
    <w:bookmarkEnd w:id="20"/>
    <w:bookmarkStart w:id="21" w:name="why-united-states-san-francisco"/>
    <w:p>
      <w:pPr>
        <w:pStyle w:val="Heading3"/>
      </w:pPr>
      <w:r>
        <w:t xml:space="preserve">Why United States San Francisco?</w:t>
      </w:r>
    </w:p>
    <w:p>
      <w:pPr>
        <w:pStyle w:val="FirstParagraph"/>
      </w:pPr>
      <w:r>
        <w:t xml:space="preserve">The United States San Francisco offers a unique ecosystem for auditors. As a global center for technology, finance, and entrepreneurship, the city demands professionals who can adapt to rapid changes while upholding the highest standards of integrity. The presence of major financial institutions, regulatory agencies, and forward-thinking companies creates a dynamic environment where auditors play a critical role in ensuring accountability and fostering trust. I am particularly drawn to Golden Gate Audit Solutions because of its reputation for excellence and its commitment to serving San Francisco’s diverse business community.</w:t>
      </w:r>
    </w:p>
    <w:p>
      <w:pPr>
        <w:pStyle w:val="BodyText"/>
      </w:pPr>
      <w:r>
        <w:t xml:space="preserve">Living in San Francisco has also deepened my understanding of the local regulatory landscape. From the California Consumer Privacy Act (CCPA) to evolving tax policies, auditors must stay ahead of legislative changes that impact financial reporting. My proactive approach to continuous learning—whether through industry certifications like the Certified Public Accountant (CPA) or participation in San Francisco’s accounting associations—ensures that I remain at the forefront of best practices. I am confident that my knowledge of both local and national regulations will enable me to contribute effectively to your team.</w:t>
      </w:r>
    </w:p>
    <w:bookmarkEnd w:id="21"/>
    <w:bookmarkStart w:id="22" w:name="technical-and-interpersonal-expertise"/>
    <w:p>
      <w:pPr>
        <w:pStyle w:val="Heading3"/>
      </w:pPr>
      <w:r>
        <w:t xml:space="preserve">Technical and Interpersonal Expertise</w:t>
      </w:r>
    </w:p>
    <w:p>
      <w:pPr>
        <w:pStyle w:val="FirstParagraph"/>
      </w:pPr>
      <w:r>
        <w:t xml:space="preserve">My technical proficiency in audit software such as ACL, IDEA, and SAP has allowed me to streamline processes, reduce errors, and enhance the accuracy of financial reporting. Additionally, I am skilled in data analytics tools like Excel Power BI, which enable me to identify trends and anomalies that may require further investigation. These tools are particularly valuable in San Francisco’s tech-driven economy, where data-centric decision-making is paramount.</w:t>
      </w:r>
    </w:p>
    <w:p>
      <w:pPr>
        <w:pStyle w:val="BodyText"/>
      </w:pPr>
      <w:r>
        <w:t xml:space="preserve">Beyond technical skills, I pride myself on strong interpersonal abilities. Auditing is not just about numbers—it’s about building relationships with clients, collaborating with cross-functional teams, and communicating complex findings in an accessible manner. In my previous role, I regularly presented audit results to executives and board members, translating intricate financial data into actionable insights. This ability to bridge the gap between technical expertise and strategic communication has been a cornerstone of my success as an Auditor.</w:t>
      </w:r>
    </w:p>
    <w:bookmarkEnd w:id="22"/>
    <w:bookmarkStart w:id="23" w:name="a-commitment-to-excellence"/>
    <w:p>
      <w:pPr>
        <w:pStyle w:val="Heading3"/>
      </w:pPr>
      <w:r>
        <w:t xml:space="preserve">A Commitment to Excellence</w:t>
      </w:r>
    </w:p>
    <w:p>
      <w:pPr>
        <w:pStyle w:val="FirstParagraph"/>
      </w:pPr>
      <w:r>
        <w:t xml:space="preserve">San Francisco’s culture of innovation and integrity resonates deeply with my professional values. I am particularly inspired by the city’s emphasis on sustainability and social responsibility, which aligns with my belief that auditors have a broader role in promoting ethical practices. Whether through ESG (Environmental, Social, and Governance) audits or supporting nonprofits in achieving financial transparency, I strive to make a meaningful impact beyond traditional audit functions.</w:t>
      </w:r>
    </w:p>
    <w:p>
      <w:pPr>
        <w:pStyle w:val="BodyText"/>
      </w:pPr>
      <w:r>
        <w:t xml:space="preserve">I am especially drawn to the opportunity at Golden Gate Audit Solutions because of its reputation for fostering growth and excellence. I am eager to contribute my experience while learning from the expertise of your team. San Francisco’s fast-paced environment demands professionals who are not only skilled but also adaptable, and I am confident that my background in auditing, combined with my passion for continuous improvement, will enable me to thrive in this role.</w:t>
      </w:r>
    </w:p>
    <w:bookmarkEnd w:id="23"/>
    <w:bookmarkStart w:id="24" w:name="conclusion"/>
    <w:p>
      <w:pPr>
        <w:pStyle w:val="Heading3"/>
      </w:pPr>
      <w:r>
        <w:t xml:space="preserve">Conclusion</w:t>
      </w:r>
    </w:p>
    <w:p>
      <w:pPr>
        <w:pStyle w:val="FirstParagraph"/>
      </w:pPr>
      <w:r>
        <w:t xml:space="preserve">In conclusion, I am enthusiastic about the possibility of joining Golden Gate Audit Solutions as an Auditor in the United States San Francisco. My combination of technical expertise, regulatory knowledge, and commitment to excellence makes me a strong candidate for this position. I would welcome the opportunity to discuss how my skills and experiences align with your team’s goals. Thank you for considering my application. I look forward to the possibility of contributing to your firm’s continued success in San Francisco’s ever-evolving financial landscape.</w:t>
      </w:r>
    </w:p>
    <w:p>
      <w:pPr>
        <w:pStyle w:val="BodyText"/>
      </w:pPr>
      <w:r>
        <w:t xml:space="preserve">Sincerely,</w:t>
      </w:r>
      <w:r>
        <w:br/>
      </w:r>
      <w:r>
        <w:rPr>
          <w:bCs/>
          <w:b/>
        </w:rPr>
        <w:t xml:space="preserve">John Doe</w:t>
      </w:r>
    </w:p>
    <w:p>
      <w:pPr>
        <w:pStyle w:val="BodyText"/>
      </w:pPr>
      <w:r>
        <w:t xml:space="preserve">This cover letter is designed for an Auditor position in the United States San Francisco and emphasizes the importance of the role, location, and professional background. It adheres to HTML formatting as requested.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United States San Francisco</dc:title>
  <dc:creator/>
  <dc:language>en</dc:language>
  <cp:keywords/>
  <dcterms:created xsi:type="dcterms:W3CDTF">2026-07-23T18:06:18Z</dcterms:created>
  <dcterms:modified xsi:type="dcterms:W3CDTF">2026-07-23T18:06:18Z</dcterms:modified>
</cp:coreProperties>
</file>

<file path=docProps/custom.xml><?xml version="1.0" encoding="utf-8"?>
<Properties xmlns="http://schemas.openxmlformats.org/officeDocument/2006/custom-properties" xmlns:vt="http://schemas.openxmlformats.org/officeDocument/2006/docPropsVTypes"/>
</file>