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Position</w:t>
      </w:r>
      <w:r>
        <w:t xml:space="preserve"> </w:t>
      </w:r>
      <w:r>
        <w:t xml:space="preserve">in</w:t>
      </w:r>
      <w:r>
        <w:t xml:space="preserve"> </w:t>
      </w:r>
      <w:r>
        <w:t xml:space="preserve">Germany</w:t>
      </w:r>
      <w:r>
        <w:t xml:space="preserve"> </w:t>
      </w:r>
      <w:r>
        <w:t xml:space="preserve">Berlin</w:t>
      </w:r>
    </w:p>
    <w:bookmarkStart w:id="26"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Banker position at your esteemed institution in Germany Berlin. As a dedicated financial professional with a passion for banking and a deep understanding of the dynamic economic landscape of Germany, I am eager to contribute my expertise and skills to support your organization’s goals while leveraging the unique opportunities that Berlin offers as a global financial hub.</w:t>
      </w:r>
    </w:p>
    <w:p>
      <w:pPr>
        <w:pStyle w:val="BodyText"/>
      </w:pPr>
      <w:r>
        <w:t xml:space="preserve">With over [X years] of experience in the banking sector, I have developed a comprehensive skill set in areas such as financial analysis, client relationship management, risk assessment, and regulatory compliance. My career has been driven by a commitment to excellence and a strong belief in the critical role that banks play in fostering economic growth and stability. Whether working with individual clients or corporate accounts, I have consistently demonstrated the ability to deliver tailored financial solutions that align with their unique needs.</w:t>
      </w:r>
    </w:p>
    <w:p>
      <w:pPr>
        <w:pStyle w:val="BodyText"/>
      </w:pPr>
      <w:r>
        <w:t xml:space="preserve">One of my core strengths is my ability to build long-term trust with clients. In Germany, where banking relationships are deeply rooted in reliability and transparency, this quality is paramount. I understand that the German banking system is renowned for its precision, efficiency, and adherence to stringent regulations. My experience working with international clients has equipped me with the cultural sensitivity and technical knowledge required to navigate these standards seamlessly.</w:t>
      </w:r>
    </w:p>
    <w:bookmarkStart w:id="20" w:name="X2f2d1de92ac50156aba10f6f1b1c8074182ba88"/>
    <w:p>
      <w:pPr>
        <w:pStyle w:val="Heading2"/>
      </w:pPr>
      <w:r>
        <w:t xml:space="preserve">Understanding the Banking Landscape in Germany</w:t>
      </w:r>
    </w:p>
    <w:p>
      <w:pPr>
        <w:pStyle w:val="FirstParagraph"/>
      </w:pPr>
      <w:r>
        <w:t xml:space="preserve">Germany’s financial sector is a cornerstone of European economic stability, and Berlin, as the capital, serves as a thriving center for innovation and investment. The city’s strategic position at the intersection of Eastern and Western Europe makes it an attractive destination for businesses seeking to expand their operations. As a Banker in Germany Berlin, I aim to support this growth by providing expert guidance on financial planning, investment strategies, and wealth management.</w:t>
      </w:r>
    </w:p>
    <w:p>
      <w:pPr>
        <w:pStyle w:val="BodyText"/>
      </w:pPr>
      <w:r>
        <w:t xml:space="preserve">My understanding of the German banking framework is further strengthened by my familiarity with key institutions such as the Deutsche Bundesbank and the European Central Bank. I am well-versed in local regulations, including Basel III requirements and anti-money laundering (AML) protocols, which are essential for maintaining compliance in a highly regulated environment. This knowledge allows me to offer clients not only financial solutions but also peace of mind, knowing their transactions are secure and legally sound.</w:t>
      </w:r>
    </w:p>
    <w:bookmarkEnd w:id="20"/>
    <w:bookmarkStart w:id="21" w:name="why-berlin-a-city-of-opportunity"/>
    <w:p>
      <w:pPr>
        <w:pStyle w:val="Heading2"/>
      </w:pPr>
      <w:r>
        <w:t xml:space="preserve">Why Berlin? A City of Opportunity</w:t>
      </w:r>
    </w:p>
    <w:p>
      <w:pPr>
        <w:pStyle w:val="FirstParagraph"/>
      </w:pPr>
      <w:r>
        <w:t xml:space="preserve">Berlin’s vibrant economy and diverse industries present unparalleled opportunities for bankers to make a meaningful impact. From startups in the tech sector to established multinational corporations, the city is a microcosm of global business. As a Banker, I am particularly drawn to Berlin’s role as an innovation hub, where financial services are evolving rapidly to meet the demands of digital transformation and sustainability.</w:t>
      </w:r>
    </w:p>
    <w:p>
      <w:pPr>
        <w:pStyle w:val="BodyText"/>
      </w:pPr>
      <w:r>
        <w:t xml:space="preserve">Moreover, Berlin’s cultural richness and cosmopolitan atmosphere align with my personal values. The city’s emphasis on collaboration, creativity, and forward-thinking approaches resonate deeply with my professional ethos. I am eager to contribute to a banking environment that fosters innovation while upholding the traditional principles of integrity and client-centricity that define German banking.</w:t>
      </w:r>
    </w:p>
    <w:bookmarkEnd w:id="21"/>
    <w:bookmarkStart w:id="22" w:name="professional-expertise-and-achievements"/>
    <w:p>
      <w:pPr>
        <w:pStyle w:val="Heading2"/>
      </w:pPr>
      <w:r>
        <w:t xml:space="preserve">Professional Expertise and Achievements</w:t>
      </w:r>
    </w:p>
    <w:p>
      <w:pPr>
        <w:pStyle w:val="FirstParagraph"/>
      </w:pPr>
      <w:r>
        <w:t xml:space="preserve">Throughout my career, I have consistently delivered results in high-pressure environments. For instance, during my tenure at [Previous Employer], I managed a portfolio of over 100 corporate clients, resulting in a 30% increase in client retention and a 20% growth in account balances within two years. My ability to analyze market trends and identify strategic investment opportunities has been instrumental in helping clients achieve their financial objectives.</w:t>
      </w:r>
    </w:p>
    <w:p>
      <w:pPr>
        <w:pStyle w:val="BodyText"/>
      </w:pPr>
      <w:r>
        <w:t xml:space="preserve">I am also proficient in using banking software such as SAP, Microsoft Dynamics, and Bloomberg Terminal, which enables me to streamline processes and provide accurate, data-driven recommendations. Additionally, I hold certifications such as [Relevant Certification], which have further enhanced my understanding of financial regulations and risk management practices.</w:t>
      </w:r>
    </w:p>
    <w:bookmarkEnd w:id="22"/>
    <w:bookmarkStart w:id="23" w:name="adapting-to-the-german-banking-culture"/>
    <w:p>
      <w:pPr>
        <w:pStyle w:val="Heading2"/>
      </w:pPr>
      <w:r>
        <w:t xml:space="preserve">Adapting to the German Banking Culture</w:t>
      </w:r>
    </w:p>
    <w:p>
      <w:pPr>
        <w:pStyle w:val="FirstParagraph"/>
      </w:pPr>
      <w:r>
        <w:t xml:space="preserve">One of the most rewarding aspects of working in Germany is its emphasis on precision and efficiency. I have honed my ability to communicate clearly and concisely, ensuring that complex financial concepts are explained in an accessible manner. This aligns with the German preference for transparency and straightforwardness, which is crucial when advising clients on matters such as loans, mortgages, or investment portfolios.</w:t>
      </w:r>
    </w:p>
    <w:p>
      <w:pPr>
        <w:pStyle w:val="BodyText"/>
      </w:pPr>
      <w:r>
        <w:t xml:space="preserve">I also appreciate the importance of punctuality and preparation in German business culture. My approach to every task is methodical, ensuring that I meet deadlines without compromising on quality. This discipline has allowed me to build a reputation as a reliable and dependable professional, traits that are highly valued in the banking industry.</w:t>
      </w:r>
    </w:p>
    <w:bookmarkEnd w:id="23"/>
    <w:bookmarkStart w:id="24" w:name="why-choose-me"/>
    <w:p>
      <w:pPr>
        <w:pStyle w:val="Heading2"/>
      </w:pPr>
      <w:r>
        <w:t xml:space="preserve">Why Choose Me?</w:t>
      </w:r>
    </w:p>
    <w:p>
      <w:pPr>
        <w:pStyle w:val="FirstParagraph"/>
      </w:pPr>
      <w:r>
        <w:t xml:space="preserve">What sets me apart is my ability to combine technical expertise with a genuine passion for banking. I am not only committed to delivering exceptional service but also to staying ahead of industry trends. For example, I have actively participated in workshops on fintech advancements and sustainable finance, which have expanded my understanding of how technology and ethics can shape the future of banking.</w:t>
      </w:r>
    </w:p>
    <w:p>
      <w:pPr>
        <w:pStyle w:val="BodyText"/>
      </w:pPr>
      <w:r>
        <w:t xml:space="preserve">Furthermore, my fluency in [Languages] (e.g., German, English) allows me to engage with a diverse client base and navigate cross-border transactions with ease. This is particularly valuable in Berlin’s international business environment, where multilingual communication is often a necessity.</w:t>
      </w:r>
    </w:p>
    <w:bookmarkEnd w:id="24"/>
    <w:bookmarkStart w:id="25" w:name="conclusion"/>
    <w:p>
      <w:pPr>
        <w:pStyle w:val="Heading2"/>
      </w:pPr>
      <w:r>
        <w:t xml:space="preserve">Conclusion</w:t>
      </w:r>
    </w:p>
    <w:p>
      <w:pPr>
        <w:pStyle w:val="FirstParagraph"/>
      </w:pPr>
      <w:r>
        <w:t xml:space="preserve">In conclusion, I am confident that my background as a Banker, combined with my deep appreciation for the German financial system and Berlin’s entrepreneurial spirit, positions me to make a significant contribution to your organization. I am eager to bring my skills in client relationship management, financial expertise, and cultural adaptability to support your team’s success.</w:t>
      </w:r>
    </w:p>
    <w:p>
      <w:pPr>
        <w:pStyle w:val="BodyText"/>
      </w:pPr>
      <w:r>
        <w:t xml:space="preserve">Thank you for considering my application. I would welcome the opportunity to discuss how my experience aligns with your needs and how I can contribute to the continued growth of your institution in Germany Berlin.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Position in Germany Berlin</dc:title>
  <dc:creator/>
  <cp:keywords/>
  <dcterms:created xsi:type="dcterms:W3CDTF">2025-10-03T21:56:02Z</dcterms:created>
  <dcterms:modified xsi:type="dcterms:W3CDTF">2025-10-03T21:56:02Z</dcterms:modified>
</cp:coreProperties>
</file>

<file path=docProps/custom.xml><?xml version="1.0" encoding="utf-8"?>
<Properties xmlns="http://schemas.openxmlformats.org/officeDocument/2006/custom-properties" xmlns:vt="http://schemas.openxmlformats.org/officeDocument/2006/docPropsVTypes"/>
</file>