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Italy Rome. As a seasoned professional with a deep understanding of financial systems and a passion for delivering exceptional client services, I am eager to contribute my expertise to your organization. My career as a Banker has been defined by precision, integrity, and a commitment to fostering trust in every transaction, which aligns seamlessly with the values of banks in Italy Rome. This letter outlines my qualifications, experience, and why I believe I would thrive in this role within one of Europe’s most dynamic financial hubs.</w:t>
      </w:r>
    </w:p>
    <w:bookmarkStart w:id="20" w:name="professional-background-as-a-banker"/>
    <w:p>
      <w:pPr>
        <w:pStyle w:val="Heading2"/>
      </w:pPr>
      <w:r>
        <w:t xml:space="preserve">Professional Background as a Banker</w:t>
      </w:r>
    </w:p>
    <w:p>
      <w:pPr>
        <w:pStyle w:val="FirstParagraph"/>
      </w:pPr>
      <w:r>
        <w:t xml:space="preserve">Over the past [X years], I have built a robust career as a Banker, specializing in areas such as customer relationship management, financial planning, and risk assessment. My journey began at [Previous Institution], where I honed my skills in managing diverse portfolios and advising clients on investment strategies. This experience taught me the importance of tailoring solutions to individual needs while adhering to stringent regulatory standards—a principle that is equally vital in Italy Rome’s banking sector.</w:t>
      </w:r>
    </w:p>
    <w:p>
      <w:pPr>
        <w:pStyle w:val="BodyText"/>
      </w:pPr>
      <w:r>
        <w:t xml:space="preserve">In my current role at [Current Institution], I have served as a key liaison between clients and the bank, ensuring seamless transactions and fostering long-term relationships. My ability to analyze financial data, identify trends, and provide actionable insights has consistently contributed to the growth of both my clients’ portfolios and the institution’s profitability. As a Banker, I understand that trust is the foundation of any successful financial relationship. In Italy Rome, where personal connections often drive business decisions, this principle is even more critical.</w:t>
      </w:r>
    </w:p>
    <w:bookmarkEnd w:id="20"/>
    <w:bookmarkStart w:id="21" w:name="Xe088d8e1ade32f213cf76eba904435e97a25152"/>
    <w:p>
      <w:pPr>
        <w:pStyle w:val="Heading2"/>
      </w:pPr>
      <w:r>
        <w:t xml:space="preserve">Understanding of Italy Rome's Banking Landscape</w:t>
      </w:r>
    </w:p>
    <w:p>
      <w:pPr>
        <w:pStyle w:val="FirstParagraph"/>
      </w:pPr>
      <w:r>
        <w:t xml:space="preserve">I have always been fascinated by the unique characteristics of Italy Rome’s banking environment. As the capital city of a nation with a rich financial history, Rome is home to iconic institutions such as Banca d'Italia and numerous regional banks that play a pivotal role in supporting both local and international business. The Italian banking system is known for its meticulous attention to detail, adherence to European Union regulations, and emphasis on customer service—values that resonate deeply with my professional ethos.</w:t>
      </w:r>
    </w:p>
    <w:p>
      <w:pPr>
        <w:pStyle w:val="BodyText"/>
      </w:pPr>
      <w:r>
        <w:t xml:space="preserve">Italy Rome’s status as a global financial center makes it an ideal location for innovation in banking. From digital transformation initiatives to sustainable finance practices, the city is at the forefront of modernizing financial services while maintaining its traditional roots. My knowledge of these developments, combined with my hands-on experience as a Banker, enables me to contribute effectively to your institution’s goals. For instance, I have worked extensively with clients in Italy and abroad on cross-border transactions, ensuring compliance with local laws and optimizing financial outcomes.</w:t>
      </w:r>
    </w:p>
    <w:bookmarkEnd w:id="21"/>
    <w:bookmarkStart w:id="22" w:name="why-italy-rome"/>
    <w:p>
      <w:pPr>
        <w:pStyle w:val="Heading2"/>
      </w:pPr>
      <w:r>
        <w:t xml:space="preserve">Why Italy Rome?</w:t>
      </w:r>
    </w:p>
    <w:p>
      <w:pPr>
        <w:pStyle w:val="FirstParagraph"/>
      </w:pPr>
      <w:r>
        <w:t xml:space="preserve">I am particularly drawn to the opportunity of working in Italy Rome for several reasons. First, the city’s vibrant culture and historical significance create an inspiring atmosphere for professionals who value creativity and tradition. Second, Rome’s strategic location in Southern Europe makes it a gateway to markets across Europe, Africa, and the Middle East—a factor that is increasingly relevant in today’s interconnected economy. Lastly, the Italian banking sector’s emphasis on personalized service aligns with my belief that every client deserves tailored solutions.</w:t>
      </w:r>
    </w:p>
    <w:p>
      <w:pPr>
        <w:pStyle w:val="BodyText"/>
      </w:pPr>
      <w:r>
        <w:t xml:space="preserve">As a Banker, I have always prioritized building strong relationships with clients. In Rome, where face-to-face interactions and personal connections are highly valued, this approach is not just beneficial but essential. I am confident that my ability to communicate effectively in both English and Italian (or any other language relevant to the role) will allow me to bridge cultural gaps and deliver exceptional service in this multilingual environment.</w:t>
      </w:r>
    </w:p>
    <w:bookmarkEnd w:id="22"/>
    <w:bookmarkStart w:id="23" w:name="skills-and-expertise"/>
    <w:p>
      <w:pPr>
        <w:pStyle w:val="Heading2"/>
      </w:pPr>
      <w:r>
        <w:t xml:space="preserve">Skills and Expertise</w:t>
      </w:r>
    </w:p>
    <w:p>
      <w:pPr>
        <w:pStyle w:val="FirstParagraph"/>
      </w:pPr>
      <w:r>
        <w:t xml:space="preserve">My expertise as a Banker is complemented by a diverse skill set that includes:</w:t>
      </w:r>
    </w:p>
    <w:p>
      <w:pPr>
        <w:numPr>
          <w:ilvl w:val="0"/>
          <w:numId w:val="1001"/>
        </w:numPr>
        <w:pStyle w:val="Compact"/>
      </w:pPr>
      <w:r>
        <w:rPr>
          <w:bCs/>
          <w:b/>
        </w:rPr>
        <w:t xml:space="preserve">Client Relationship Management:</w:t>
      </w:r>
      <w:r>
        <w:t xml:space="preserve"> </w:t>
      </w:r>
      <w:r>
        <w:t xml:space="preserve">I excel at understanding client needs and providing customized financial solutions, whether it’s managing savings accounts, offering investment advice, or facilitating loans.</w:t>
      </w:r>
    </w:p>
    <w:p>
      <w:pPr>
        <w:numPr>
          <w:ilvl w:val="0"/>
          <w:numId w:val="1001"/>
        </w:numPr>
        <w:pStyle w:val="Compact"/>
      </w:pPr>
      <w:r>
        <w:rPr>
          <w:bCs/>
          <w:b/>
        </w:rPr>
        <w:t xml:space="preserve">Regulatory Compliance:</w:t>
      </w:r>
      <w:r>
        <w:t xml:space="preserve"> </w:t>
      </w:r>
      <w:r>
        <w:t xml:space="preserve">I stay updated on evolving regulations in the banking industry, ensuring that all transactions are conducted ethically and within legal frameworks.</w:t>
      </w:r>
    </w:p>
    <w:p>
      <w:pPr>
        <w:numPr>
          <w:ilvl w:val="0"/>
          <w:numId w:val="1001"/>
        </w:numPr>
        <w:pStyle w:val="Compact"/>
      </w:pPr>
      <w:r>
        <w:rPr>
          <w:bCs/>
          <w:b/>
        </w:rPr>
        <w:t xml:space="preserve">Financial Analysis:</w:t>
      </w:r>
      <w:r>
        <w:t xml:space="preserve"> </w:t>
      </w:r>
      <w:r>
        <w:t xml:space="preserve">My analytical skills enable me to assess market trends, evaluate risks, and recommend strategies that maximize returns while minimizing exposure.</w:t>
      </w:r>
    </w:p>
    <w:p>
      <w:pPr>
        <w:numPr>
          <w:ilvl w:val="0"/>
          <w:numId w:val="1001"/>
        </w:numPr>
        <w:pStyle w:val="Compact"/>
      </w:pPr>
      <w:r>
        <w:rPr>
          <w:bCs/>
          <w:b/>
        </w:rPr>
        <w:t xml:space="preserve">Technology Proficiency:</w:t>
      </w:r>
      <w:r>
        <w:t xml:space="preserve"> </w:t>
      </w:r>
      <w:r>
        <w:t xml:space="preserve">I am adept at using banking software and digital tools to streamline processes and enhance client experiences.</w:t>
      </w:r>
    </w:p>
    <w:p>
      <w:pPr>
        <w:pStyle w:val="FirstParagraph"/>
      </w:pPr>
      <w:r>
        <w:t xml:space="preserve">In addition to these technical skills, I bring a strong work ethic, adaptability, and a genuine passion for the banking industry. My ability to thrive in fast-paced environments ensures that I can handle the demands of working in Italy Rome’s competitive financial sector.</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Banker to your institution in Italy Rome. The city’s unique blend of tradition and innovation, combined with its role as a financial hub, makes it an ideal place for me to grow professionally and make meaningful contributions. I am confident that my experience, coupled with my dedication to excellence, will enable me to succeed in this role.</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earliest convenience. I look forward to the possibility of working together in Italy Rome.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Italy Rome</dc:title>
  <dc:creator/>
  <cp:keywords/>
  <dcterms:created xsi:type="dcterms:W3CDTF">2026-07-24T07:12:04Z</dcterms:created>
  <dcterms:modified xsi:type="dcterms:W3CDTF">2026-07-24T07:12:04Z</dcterms:modified>
</cp:coreProperties>
</file>

<file path=docProps/custom.xml><?xml version="1.0" encoding="utf-8"?>
<Properties xmlns="http://schemas.openxmlformats.org/officeDocument/2006/custom-properties" xmlns:vt="http://schemas.openxmlformats.org/officeDocument/2006/docPropsVTypes"/>
</file>