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john-doe"/>
    <w:p>
      <w:pPr>
        <w:pStyle w:val="Heading1"/>
      </w:pPr>
      <w:r>
        <w:t xml:space="preserve">John Doe</w:t>
      </w:r>
    </w:p>
    <w:p>
      <w:pPr>
        <w:pStyle w:val="FirstParagraph"/>
      </w:pPr>
      <w:r>
        <w:t xml:space="preserve">Email: johndoe@example.com | Phone: +254 700 123 456</w:t>
      </w:r>
    </w:p>
    <w:p>
      <w:pPr>
        <w:pStyle w:val="BodyText"/>
      </w:pPr>
      <w:r>
        <w:t xml:space="preserve">Date: October 25, 2023</w:t>
      </w:r>
    </w:p>
    <w:bookmarkEnd w:id="20"/>
    <w:bookmarkStart w:id="21" w:name="mr.-david-kimani"/>
    <w:p>
      <w:pPr>
        <w:pStyle w:val="Heading2"/>
      </w:pPr>
      <w:r>
        <w:t xml:space="preserve">Mr. David Kimani</w:t>
      </w:r>
    </w:p>
    <w:p>
      <w:pPr>
        <w:pStyle w:val="FirstParagraph"/>
      </w:pPr>
      <w:r>
        <w:t xml:space="preserve">HR Manager</w:t>
      </w:r>
      <w:r>
        <w:br/>
      </w:r>
      <w:r>
        <w:t xml:space="preserve">Kenya Commercial Bank (KCB)</w:t>
      </w:r>
      <w:r>
        <w:br/>
      </w:r>
      <w:r>
        <w:t xml:space="preserve">P.O. Box 10167-00100</w:t>
      </w:r>
      <w:r>
        <w:br/>
      </w:r>
      <w:r>
        <w:t xml:space="preserve">Nairobi, Kenya</w:t>
      </w:r>
    </w:p>
    <w:bookmarkEnd w:id="21"/>
    <w:p>
      <w:pPr>
        <w:pStyle w:val="BodyText"/>
      </w:pPr>
      <w:r>
        <w:t xml:space="preserve">To the esteemed HR Team at Kenya Commercial Bank (KCB),</w:t>
      </w:r>
    </w:p>
    <w:p>
      <w:pPr>
        <w:pStyle w:val="BodyText"/>
      </w:pPr>
      <w:r>
        <w:t xml:space="preserve">I am writing to express my keen interest in the Banker position currently available at your institution, based in Nairobi, Kenya. As a dedicated and results-driven banking professional with over [X] years of experience in financial services, I am eager to contribute my expertise and passion for delivering exceptional customer-centric solutions within the dynamic Kenyan financial landscape.</w:t>
      </w:r>
    </w:p>
    <w:p>
      <w:pPr>
        <w:pStyle w:val="BodyText"/>
      </w:pPr>
      <w:r>
        <w:t xml:space="preserve">My career as a Banker has been defined by a commitment to excellence, innovation, and a deep understanding of the unique challenges and opportunities faced by institutions operating in Nairobi. Whether it is navigating the complexities of microfinance, corporate banking, or wealth management, I have consistently demonstrated my ability to build trust with clients while aligning with institutional goals. This aligns seamlessly with KCB’s mission to provide transformative financial services that empower individuals and businesses across Kenya.</w:t>
      </w:r>
    </w:p>
    <w:bookmarkStart w:id="22" w:name="X9e8319db56473c69e88eb62dbe050da3bd0fbda"/>
    <w:p>
      <w:pPr>
        <w:pStyle w:val="Heading3"/>
      </w:pPr>
      <w:r>
        <w:t xml:space="preserve">Experience in Banking and Client-Centric Solutions</w:t>
      </w:r>
    </w:p>
    <w:p>
      <w:pPr>
        <w:pStyle w:val="FirstParagraph"/>
      </w:pPr>
      <w:r>
        <w:t xml:space="preserve">As a Banker at [Previous Employer], I was responsible for managing a diverse portfolio of retail and corporate clients, ensuring their financial needs were met through tailored products such as loans, savings accounts, and investment solutions. My role required me to analyze client requirements, assess creditworthiness, and recommend appropriate financial instruments while adhering to regulatory compliance frameworks. This experience honed my ability to balance profitability with ethical banking practices—a principle I deeply value.</w:t>
      </w:r>
    </w:p>
    <w:p>
      <w:pPr>
        <w:pStyle w:val="BodyText"/>
      </w:pPr>
      <w:r>
        <w:t xml:space="preserve">In Nairobi’s fast-paced environment, where competition is fierce and customer expectations are high, I have cultivated a reputation for delivering exceptional service. For instance, during my tenure at [Previous Employer], I led a team that increased client retention by 25% through personalized financial planning sessions and proactive communication. This not only enhanced customer loyalty but also contributed to the branch’s quarterly revenue targets. Such achievements reflect my ability to thrive in a bustling financial hub like Nairobi, where adaptability and strategic thinking are paramount.</w:t>
      </w:r>
    </w:p>
    <w:bookmarkEnd w:id="22"/>
    <w:bookmarkStart w:id="23" w:name="X1e0f1af9042c41516a3d61d423b8b5c384421d4"/>
    <w:p>
      <w:pPr>
        <w:pStyle w:val="Heading3"/>
      </w:pPr>
      <w:r>
        <w:t xml:space="preserve">Understanding of Kenya’s Financial Ecosystem</w:t>
      </w:r>
    </w:p>
    <w:p>
      <w:pPr>
        <w:pStyle w:val="FirstParagraph"/>
      </w:pPr>
      <w:r>
        <w:t xml:space="preserve">Kenya Nairobi serves as the economic heart of the nation, a vibrant center for innovation, trade, and finance. As a Banker operating in this region, I have developed a nuanced understanding of the local market dynamics. From navigating mobile money integration to supporting small and medium enterprises (SMEs), I am well-versed in addressing the multifaceted needs of Kenyan customers. For example, my work on digital banking initiatives helped reduce transaction times by 30%, enabling clients to access services more efficiently—a critical factor in Nairobi’s tech-savvy population.</w:t>
      </w:r>
    </w:p>
    <w:p>
      <w:pPr>
        <w:pStyle w:val="BodyText"/>
      </w:pPr>
      <w:r>
        <w:t xml:space="preserve">Furthermore, I recognize the importance of financial inclusion in Kenya. With Nairobi at the forefront of this movement, I have actively participated in community outreach programs aimed at educating underserved populations about banking products. This experience has reinforced my belief that banking is not merely about numbers but about fostering economic empowerment and long-term relationships.</w:t>
      </w:r>
    </w:p>
    <w:bookmarkEnd w:id="23"/>
    <w:bookmarkStart w:id="24" w:name="technical-and-soft-skills"/>
    <w:p>
      <w:pPr>
        <w:pStyle w:val="Heading3"/>
      </w:pPr>
      <w:r>
        <w:t xml:space="preserve">Technical and Soft Skills</w:t>
      </w:r>
    </w:p>
    <w:p>
      <w:pPr>
        <w:pStyle w:val="FirstParagraph"/>
      </w:pPr>
      <w:r>
        <w:t xml:space="preserve">My expertise as a Banker extends beyond traditional financial services. I possess strong analytical skills, enabling me to interpret market trends, assess risks, and develop data-driven strategies. Proficient in banking software such as [Specific Software], I am adept at managing transactions, maintaining records, and ensuring compliance with Kenya’s Central Bank regulations. Additionally, my fluency in English and Swahili allows me to communicate effectively with a wide range of clients across Nairobi’s diverse communities.</w:t>
      </w:r>
    </w:p>
    <w:p>
      <w:pPr>
        <w:pStyle w:val="BodyText"/>
      </w:pPr>
      <w:r>
        <w:t xml:space="preserve">Equally important are my interpersonal skills. As a Banker, I understand that trust is the cornerstone of any financial relationship. I approach each interaction with empathy, integrity, and a commitment to transparency. Whether advising a first-time borrower or collaborating with corporate clients on complex transactions, I prioritize open dialogue and clear communication to build lasting partnerships.</w:t>
      </w:r>
    </w:p>
    <w:bookmarkEnd w:id="24"/>
    <w:bookmarkStart w:id="25" w:name="why-kenya-nairobi-why-kcb"/>
    <w:p>
      <w:pPr>
        <w:pStyle w:val="Heading3"/>
      </w:pPr>
      <w:r>
        <w:t xml:space="preserve">Why Kenya Nairobi? Why KCB?</w:t>
      </w:r>
    </w:p>
    <w:p>
      <w:pPr>
        <w:pStyle w:val="FirstParagraph"/>
      </w:pPr>
      <w:r>
        <w:t xml:space="preserve">Choosing to apply for the Banker role at KCB in Nairobi is a natural progression in my career. The bank’s reputation as a leader in innovation and customer service resonates with my professional values. In a city like Nairobi, where financial institutions are constantly evolving to meet the demands of a growing economy, I am eager to contribute my expertise to drive growth and excellence.</w:t>
      </w:r>
    </w:p>
    <w:p>
      <w:pPr>
        <w:pStyle w:val="BodyText"/>
      </w:pPr>
      <w:r>
        <w:t xml:space="preserve">KCB’s focus on community development aligns perfectly with my vision for banking as a force for positive change. I am particularly inspired by the bank’s initiatives in financial literacy and SME support, which mirror my own commitment to empowering Kenyans through education and access to financial tools. By joining KCB, I aim to leverage my experience in Nairobi’s competitive market to further these goals while advancing my own career as a Banker.</w:t>
      </w:r>
    </w:p>
    <w:bookmarkEnd w:id="25"/>
    <w:bookmarkStart w:id="26" w:name="conclusion"/>
    <w:p>
      <w:pPr>
        <w:pStyle w:val="Heading3"/>
      </w:pPr>
      <w:r>
        <w:t xml:space="preserve">Conclusion</w:t>
      </w:r>
    </w:p>
    <w:p>
      <w:pPr>
        <w:pStyle w:val="FirstParagraph"/>
      </w:pPr>
      <w:r>
        <w:t xml:space="preserve">In conclusion, I am confident that my background, skills, and passion for banking make me an ideal candidate for the Banker position at KCB in Nairobi. I am enthusiastic about the opportunity to contribute to your team’s success while supporting KCB’s mission to transform lives through finance. Thank you for considering my application. I would welcome the chance to discuss how my experience and vision align with your needs.</w:t>
      </w:r>
    </w:p>
    <w:p>
      <w:pPr>
        <w:pStyle w:val="BodyText"/>
      </w:pPr>
      <w:r>
        <w:t xml:space="preserve">Warm regards,</w:t>
      </w:r>
      <w:r>
        <w:br/>
      </w:r>
      <w:r>
        <w:rPr>
          <w:bCs/>
          <w:b/>
        </w:rP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Kenya Nairobi</dc:title>
  <dc:creator/>
  <cp:keywords/>
  <dcterms:created xsi:type="dcterms:W3CDTF">2026-07-21T06:06:02Z</dcterms:created>
  <dcterms:modified xsi:type="dcterms:W3CDTF">2026-07-21T06:06:02Z</dcterms:modified>
</cp:coreProperties>
</file>

<file path=docProps/custom.xml><?xml version="1.0" encoding="utf-8"?>
<Properties xmlns="http://schemas.openxmlformats.org/officeDocument/2006/custom-properties" xmlns:vt="http://schemas.openxmlformats.org/officeDocument/2006/docPropsVTypes"/>
</file>